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14" w:rsidRPr="00283114" w:rsidRDefault="00283114" w:rsidP="00283114">
      <w:pPr>
        <w:spacing w:after="0" w:line="240" w:lineRule="auto"/>
        <w:ind w:firstLine="708"/>
        <w:jc w:val="both"/>
        <w:rPr>
          <w:rFonts w:ascii="Times New Roman" w:hAnsi="Times New Roman" w:cs="Times New Roman"/>
          <w:b/>
          <w:sz w:val="28"/>
          <w:szCs w:val="28"/>
        </w:rPr>
      </w:pPr>
      <w:r w:rsidRPr="00283114">
        <w:rPr>
          <w:rFonts w:ascii="Times New Roman" w:hAnsi="Times New Roman" w:cs="Times New Roman"/>
          <w:b/>
          <w:sz w:val="28"/>
          <w:szCs w:val="28"/>
        </w:rPr>
        <w:t xml:space="preserve">Приказом Министерства природных ресурсов Российской </w:t>
      </w:r>
      <w:proofErr w:type="gramStart"/>
      <w:r w:rsidRPr="00283114">
        <w:rPr>
          <w:rFonts w:ascii="Times New Roman" w:hAnsi="Times New Roman" w:cs="Times New Roman"/>
          <w:b/>
          <w:sz w:val="28"/>
          <w:szCs w:val="28"/>
        </w:rPr>
        <w:t>Федерации  от</w:t>
      </w:r>
      <w:proofErr w:type="gramEnd"/>
      <w:r w:rsidRPr="00283114">
        <w:rPr>
          <w:rFonts w:ascii="Times New Roman" w:hAnsi="Times New Roman" w:cs="Times New Roman"/>
          <w:b/>
          <w:sz w:val="28"/>
          <w:szCs w:val="28"/>
        </w:rPr>
        <w:t xml:space="preserve"> 17.12.2018 № 666 утверждены  «Правила разработки программ повышения экологической эффективности»</w:t>
      </w:r>
    </w:p>
    <w:p w:rsidR="00283114" w:rsidRPr="00283114" w:rsidRDefault="00283114" w:rsidP="00283114">
      <w:pPr>
        <w:spacing w:after="0" w:line="240" w:lineRule="auto"/>
        <w:ind w:firstLine="708"/>
        <w:jc w:val="both"/>
        <w:rPr>
          <w:rFonts w:ascii="Times New Roman" w:hAnsi="Times New Roman" w:cs="Times New Roman"/>
          <w:b/>
          <w:sz w:val="28"/>
          <w:szCs w:val="28"/>
        </w:rPr>
      </w:pP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Программа разрабатывается в случае невозможности соблюдения технологических нормативов, а также нормативов допустимых выбросов или сбросов высокотоксичных веществ, веществ, обладающих канцерогенными, мутагенными свойствами (веществ I, II классов опасности) на период поэтапного достижения указанных нормативов юридическим лицом, индивидуальным предпринимателем, осуществляющими деятельность на объектах I категории, а также, в отдельных случаях, на объектах II категории.</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Программа должна содержать, в том числе:</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1) категорию и код объекта;</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2) перечень мероприятий, направленных на снижение выбросов и сбросов, с указанием для каждого мероприятия:</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 производства (цех, участок), технологического процесса, устройства, оборудования или их совокупности (установки), а также номеров источников выбросов, сведений о местонахождении источников (выпусков) сточных вод, в отношении которых планируется реализация мероприятия;</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 перечней загрязняющих веществ, по которым не достигаются нормативы, с указанием фактических и требуемых значений;</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 сроков начала и завершения каждого из этапов мероприятия;</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3) показатели и график поэтапного снижения выбросов, сбросов;</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4) сведения об эффективности мероприятий с указанием количественных характеристик снижения выбросов, сбросов;</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5) объем и источники финансирования программы в целом и по отдельным мероприятиям;</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6) перечень должностных лиц, ответственных за реализацию мероприятий;</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 xml:space="preserve">7) сроки представления ежегодного отчета о выполнении программы в территориальный орган </w:t>
      </w:r>
      <w:proofErr w:type="spellStart"/>
      <w:r w:rsidRPr="00283114">
        <w:rPr>
          <w:rFonts w:ascii="Times New Roman" w:hAnsi="Times New Roman" w:cs="Times New Roman"/>
          <w:sz w:val="28"/>
          <w:szCs w:val="28"/>
        </w:rPr>
        <w:t>Росприроднадзора</w:t>
      </w:r>
      <w:proofErr w:type="spellEnd"/>
      <w:r w:rsidRPr="00283114">
        <w:rPr>
          <w:rFonts w:ascii="Times New Roman" w:hAnsi="Times New Roman" w:cs="Times New Roman"/>
          <w:sz w:val="28"/>
          <w:szCs w:val="28"/>
        </w:rPr>
        <w:t xml:space="preserve"> по месту учета объекта.</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Программа разрабатывается на срок до 7 лет, а для градообразующих и ряда иных организаций - до 14 лет.</w:t>
      </w:r>
    </w:p>
    <w:p w:rsidR="00283114" w:rsidRPr="00283114"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Утверждены также требования к обосновывающим материалам программы.</w:t>
      </w:r>
    </w:p>
    <w:p w:rsidR="00CC3C57" w:rsidRDefault="00283114" w:rsidP="00283114">
      <w:pPr>
        <w:spacing w:after="0" w:line="240" w:lineRule="auto"/>
        <w:ind w:firstLine="708"/>
        <w:jc w:val="both"/>
        <w:rPr>
          <w:rFonts w:ascii="Times New Roman" w:hAnsi="Times New Roman" w:cs="Times New Roman"/>
          <w:sz w:val="28"/>
          <w:szCs w:val="28"/>
        </w:rPr>
      </w:pPr>
      <w:r w:rsidRPr="00283114">
        <w:rPr>
          <w:rFonts w:ascii="Times New Roman" w:hAnsi="Times New Roman" w:cs="Times New Roman"/>
          <w:sz w:val="28"/>
          <w:szCs w:val="28"/>
        </w:rPr>
        <w:t xml:space="preserve">Проект Программы до ее утверждения </w:t>
      </w:r>
      <w:proofErr w:type="spellStart"/>
      <w:r w:rsidRPr="00283114">
        <w:rPr>
          <w:rFonts w:ascii="Times New Roman" w:hAnsi="Times New Roman" w:cs="Times New Roman"/>
          <w:sz w:val="28"/>
          <w:szCs w:val="28"/>
        </w:rPr>
        <w:t>природопользователем</w:t>
      </w:r>
      <w:proofErr w:type="spellEnd"/>
      <w:r w:rsidRPr="00283114">
        <w:rPr>
          <w:rFonts w:ascii="Times New Roman" w:hAnsi="Times New Roman" w:cs="Times New Roman"/>
          <w:sz w:val="28"/>
          <w:szCs w:val="28"/>
        </w:rPr>
        <w:t xml:space="preserve"> и включения в состав заявки на получение комплексного экологического разрешения или заявки на пересмотр комплексного экологического разрешения подлежит рассмотрению и одобрению межведомственной комиссией по рассмотрению программ повышения экологической эффективности.</w:t>
      </w:r>
    </w:p>
    <w:p w:rsidR="00283114" w:rsidRDefault="00283114" w:rsidP="00283114">
      <w:pPr>
        <w:spacing w:after="0" w:line="240" w:lineRule="auto"/>
        <w:ind w:firstLine="708"/>
        <w:jc w:val="both"/>
        <w:rPr>
          <w:rFonts w:ascii="Times New Roman" w:hAnsi="Times New Roman" w:cs="Times New Roman"/>
          <w:sz w:val="28"/>
          <w:szCs w:val="28"/>
        </w:rPr>
      </w:pPr>
    </w:p>
    <w:p w:rsidR="00283114" w:rsidRPr="00283114" w:rsidRDefault="00283114" w:rsidP="00283114">
      <w:pPr>
        <w:spacing w:after="0" w:line="240" w:lineRule="auto"/>
        <w:ind w:firstLine="708"/>
        <w:jc w:val="both"/>
        <w:rPr>
          <w:rFonts w:ascii="Times New Roman" w:hAnsi="Times New Roman" w:cs="Times New Roman"/>
          <w:sz w:val="28"/>
          <w:szCs w:val="28"/>
        </w:rPr>
      </w:pPr>
      <w:bookmarkStart w:id="0" w:name="_GoBack"/>
      <w:bookmarkEnd w:id="0"/>
    </w:p>
    <w:p w:rsidR="00EF10DB" w:rsidRPr="00AD62A0" w:rsidRDefault="00EF10DB" w:rsidP="00AD62A0">
      <w:pPr>
        <w:spacing w:after="0" w:line="240" w:lineRule="auto"/>
        <w:jc w:val="both"/>
        <w:rPr>
          <w:rFonts w:ascii="Times New Roman" w:hAnsi="Times New Roman" w:cs="Times New Roman"/>
          <w:sz w:val="28"/>
          <w:szCs w:val="28"/>
        </w:rPr>
      </w:pPr>
      <w:r w:rsidRPr="00AD62A0">
        <w:rPr>
          <w:rFonts w:ascii="Times New Roman" w:hAnsi="Times New Roman" w:cs="Times New Roman"/>
          <w:sz w:val="28"/>
          <w:szCs w:val="28"/>
        </w:rPr>
        <w:t xml:space="preserve">Карельская транспортная прокуратура </w:t>
      </w:r>
    </w:p>
    <w:sectPr w:rsidR="00EF10DB" w:rsidRPr="00AD62A0" w:rsidSect="00CA3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38"/>
    <w:rsid w:val="001D69EB"/>
    <w:rsid w:val="00283114"/>
    <w:rsid w:val="002F4225"/>
    <w:rsid w:val="003D55AF"/>
    <w:rsid w:val="00547FE4"/>
    <w:rsid w:val="00612717"/>
    <w:rsid w:val="00AA2438"/>
    <w:rsid w:val="00AB36D8"/>
    <w:rsid w:val="00AD62A0"/>
    <w:rsid w:val="00B45EDA"/>
    <w:rsid w:val="00BB508C"/>
    <w:rsid w:val="00CA31AD"/>
    <w:rsid w:val="00CC3C57"/>
    <w:rsid w:val="00E44051"/>
    <w:rsid w:val="00EF10DB"/>
    <w:rsid w:val="00FB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CA022-019F-43EA-A641-DD19ACB6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Владислав</cp:lastModifiedBy>
  <cp:revision>2</cp:revision>
  <cp:lastPrinted>2017-05-22T08:12:00Z</cp:lastPrinted>
  <dcterms:created xsi:type="dcterms:W3CDTF">2019-09-10T11:35:00Z</dcterms:created>
  <dcterms:modified xsi:type="dcterms:W3CDTF">2019-09-10T11:35:00Z</dcterms:modified>
</cp:coreProperties>
</file>