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9D" w:rsidRPr="005008D1" w:rsidRDefault="005008D1" w:rsidP="005008D1">
      <w:pPr>
        <w:pStyle w:val="a3"/>
        <w:jc w:val="right"/>
        <w:rPr>
          <w:rFonts w:ascii="Times New Roman" w:hAnsi="Times New Roman" w:cs="Times New Roman"/>
        </w:rPr>
      </w:pPr>
      <w:r w:rsidRPr="005008D1">
        <w:rPr>
          <w:rFonts w:ascii="Times New Roman" w:hAnsi="Times New Roman" w:cs="Times New Roman"/>
        </w:rPr>
        <w:t xml:space="preserve">УТВЕРЖДЕН </w:t>
      </w:r>
    </w:p>
    <w:p w:rsidR="005008D1" w:rsidRPr="005008D1" w:rsidRDefault="005008D1" w:rsidP="005008D1">
      <w:pPr>
        <w:pStyle w:val="a3"/>
        <w:jc w:val="right"/>
        <w:rPr>
          <w:rFonts w:ascii="Times New Roman" w:hAnsi="Times New Roman" w:cs="Times New Roman"/>
        </w:rPr>
      </w:pPr>
      <w:r w:rsidRPr="005008D1">
        <w:rPr>
          <w:rFonts w:ascii="Times New Roman" w:hAnsi="Times New Roman" w:cs="Times New Roman"/>
        </w:rPr>
        <w:t xml:space="preserve">постановлением комиссии по делам </w:t>
      </w:r>
    </w:p>
    <w:p w:rsidR="005008D1" w:rsidRPr="005008D1" w:rsidRDefault="005008D1" w:rsidP="005008D1">
      <w:pPr>
        <w:pStyle w:val="a3"/>
        <w:jc w:val="right"/>
        <w:rPr>
          <w:rFonts w:ascii="Times New Roman" w:hAnsi="Times New Roman" w:cs="Times New Roman"/>
        </w:rPr>
      </w:pPr>
      <w:r w:rsidRPr="005008D1">
        <w:rPr>
          <w:rFonts w:ascii="Times New Roman" w:hAnsi="Times New Roman" w:cs="Times New Roman"/>
        </w:rPr>
        <w:t xml:space="preserve">несовершеннолетних и защите их прав </w:t>
      </w:r>
    </w:p>
    <w:p w:rsidR="005008D1" w:rsidRDefault="005008D1" w:rsidP="005008D1">
      <w:pPr>
        <w:pStyle w:val="a3"/>
        <w:jc w:val="right"/>
        <w:rPr>
          <w:rFonts w:ascii="Times New Roman" w:hAnsi="Times New Roman" w:cs="Times New Roman"/>
        </w:rPr>
      </w:pPr>
      <w:r w:rsidRPr="005008D1">
        <w:rPr>
          <w:rFonts w:ascii="Times New Roman" w:hAnsi="Times New Roman" w:cs="Times New Roman"/>
        </w:rPr>
        <w:t xml:space="preserve">Калевальского муниципального района </w:t>
      </w:r>
    </w:p>
    <w:p w:rsidR="005008D1" w:rsidRDefault="005008D1" w:rsidP="005008D1">
      <w:pPr>
        <w:pStyle w:val="a3"/>
        <w:jc w:val="right"/>
        <w:rPr>
          <w:rFonts w:ascii="Times New Roman" w:hAnsi="Times New Roman" w:cs="Times New Roman"/>
        </w:rPr>
      </w:pPr>
    </w:p>
    <w:p w:rsidR="005008D1" w:rsidRPr="005008D1" w:rsidRDefault="005008D1" w:rsidP="005008D1">
      <w:pPr>
        <w:pStyle w:val="a3"/>
        <w:jc w:val="right"/>
        <w:rPr>
          <w:rFonts w:ascii="Times New Roman" w:hAnsi="Times New Roman" w:cs="Times New Roman"/>
          <w:b/>
        </w:rPr>
      </w:pPr>
    </w:p>
    <w:p w:rsidR="005008D1" w:rsidRPr="005008D1" w:rsidRDefault="005008D1" w:rsidP="005008D1">
      <w:pPr>
        <w:pStyle w:val="a3"/>
        <w:jc w:val="center"/>
        <w:rPr>
          <w:rFonts w:ascii="Times New Roman" w:hAnsi="Times New Roman" w:cs="Times New Roman"/>
          <w:b/>
        </w:rPr>
      </w:pPr>
      <w:r w:rsidRPr="005008D1">
        <w:rPr>
          <w:rFonts w:ascii="Times New Roman" w:hAnsi="Times New Roman" w:cs="Times New Roman"/>
          <w:b/>
        </w:rPr>
        <w:t>План работы комиссии по делам несовершеннолетних и защите их прав Калевальского муниципального района на 202</w:t>
      </w:r>
      <w:r w:rsidR="00FC15F2">
        <w:rPr>
          <w:rFonts w:ascii="Times New Roman" w:hAnsi="Times New Roman" w:cs="Times New Roman"/>
          <w:b/>
        </w:rPr>
        <w:t>2</w:t>
      </w:r>
      <w:r w:rsidRPr="005008D1">
        <w:rPr>
          <w:rFonts w:ascii="Times New Roman" w:hAnsi="Times New Roman" w:cs="Times New Roman"/>
          <w:b/>
        </w:rPr>
        <w:t xml:space="preserve"> год </w:t>
      </w:r>
    </w:p>
    <w:p w:rsidR="005008D1" w:rsidRDefault="005008D1" w:rsidP="005008D1">
      <w:pPr>
        <w:pStyle w:val="a3"/>
        <w:jc w:val="center"/>
        <w:rPr>
          <w:rFonts w:ascii="Times New Roman" w:hAnsi="Times New Roman" w:cs="Times New Roman"/>
        </w:rPr>
      </w:pPr>
    </w:p>
    <w:p w:rsidR="00411DAB" w:rsidRPr="00411DAB" w:rsidRDefault="005008D1" w:rsidP="00411DAB">
      <w:pPr>
        <w:pStyle w:val="a3"/>
        <w:jc w:val="center"/>
        <w:rPr>
          <w:rFonts w:ascii="Times New Roman" w:hAnsi="Times New Roman" w:cs="Times New Roman"/>
          <w:b/>
        </w:rPr>
      </w:pPr>
      <w:r w:rsidRPr="005008D1">
        <w:rPr>
          <w:rFonts w:ascii="Times New Roman" w:hAnsi="Times New Roman" w:cs="Times New Roman"/>
          <w:b/>
          <w:lang w:val="en-US"/>
        </w:rPr>
        <w:t>I</w:t>
      </w:r>
      <w:r w:rsidRPr="005008D1">
        <w:rPr>
          <w:rFonts w:ascii="Times New Roman" w:hAnsi="Times New Roman" w:cs="Times New Roman"/>
          <w:b/>
        </w:rPr>
        <w:t>.Аналитическая справка за текущий год и задачи на следующий</w:t>
      </w:r>
    </w:p>
    <w:p w:rsidR="00411DAB" w:rsidRPr="00406345" w:rsidRDefault="00411DAB" w:rsidP="007D377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В соответствии 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законных интересов несовершеннолетних; социально-педагогическая реабилитация несовершеннолетних, находящихся в социально опасном положении;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11DAB" w:rsidRPr="00406345" w:rsidRDefault="00411DAB" w:rsidP="007D377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345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деятельности Комиссии. </w:t>
      </w:r>
    </w:p>
    <w:p w:rsidR="00411DAB" w:rsidRPr="00406345" w:rsidRDefault="00411DAB" w:rsidP="006D61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Комиссия состоит из 11 человек. Возглавляет Комиссию </w:t>
      </w:r>
      <w:r w:rsidR="00505D51">
        <w:rPr>
          <w:rFonts w:ascii="Times New Roman" w:hAnsi="Times New Roman" w:cs="Times New Roman"/>
          <w:sz w:val="24"/>
          <w:szCs w:val="24"/>
        </w:rPr>
        <w:t>з</w:t>
      </w:r>
      <w:r w:rsidR="00505D51" w:rsidRPr="00406345">
        <w:rPr>
          <w:rFonts w:ascii="Times New Roman" w:hAnsi="Times New Roman" w:cs="Times New Roman"/>
          <w:sz w:val="24"/>
          <w:szCs w:val="24"/>
        </w:rPr>
        <w:t>аместитель Глав</w:t>
      </w:r>
      <w:r w:rsidR="00505D51">
        <w:rPr>
          <w:rFonts w:ascii="Times New Roman" w:hAnsi="Times New Roman" w:cs="Times New Roman"/>
          <w:sz w:val="24"/>
          <w:szCs w:val="24"/>
        </w:rPr>
        <w:t>ы</w:t>
      </w:r>
      <w:r w:rsidRPr="00406345">
        <w:rPr>
          <w:rFonts w:ascii="Times New Roman" w:hAnsi="Times New Roman" w:cs="Times New Roman"/>
          <w:sz w:val="24"/>
          <w:szCs w:val="24"/>
        </w:rPr>
        <w:t xml:space="preserve"> Администрации Калевальского муниципального района.  Один член Комиссии является штатным работником, имеющим высшее образование, –</w:t>
      </w:r>
      <w:r w:rsidR="00A226AB" w:rsidRPr="0040634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406345">
        <w:rPr>
          <w:rFonts w:ascii="Times New Roman" w:hAnsi="Times New Roman" w:cs="Times New Roman"/>
          <w:sz w:val="24"/>
          <w:szCs w:val="24"/>
        </w:rPr>
        <w:t xml:space="preserve"> отдела социальной и молодежной политики (ответственный секретарь) Комиссии. Представленность субъектов системы профилактики в 2020 году была следующей: </w:t>
      </w:r>
    </w:p>
    <w:p w:rsidR="00411DAB" w:rsidRPr="00406345" w:rsidRDefault="00411DAB" w:rsidP="00A2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представители правоохранительных органов – 1;</w:t>
      </w:r>
    </w:p>
    <w:p w:rsidR="00411DAB" w:rsidRPr="00406345" w:rsidRDefault="00411DAB" w:rsidP="00A2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представители системы образования – 2; </w:t>
      </w:r>
    </w:p>
    <w:p w:rsidR="00411DAB" w:rsidRPr="00406345" w:rsidRDefault="00411DAB" w:rsidP="00A2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представители органа опеки и попечительства – 1; </w:t>
      </w:r>
    </w:p>
    <w:p w:rsidR="00411DAB" w:rsidRPr="00406345" w:rsidRDefault="00411DAB" w:rsidP="00A2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представители территориальных органов социального обслуживания и социальной защиты населения – 1;</w:t>
      </w:r>
    </w:p>
    <w:p w:rsidR="00411DAB" w:rsidRPr="00406345" w:rsidRDefault="00411DAB" w:rsidP="00A2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представители здравоохранения – 1; </w:t>
      </w:r>
    </w:p>
    <w:p w:rsidR="00411DAB" w:rsidRPr="00406345" w:rsidRDefault="00411DAB" w:rsidP="00A2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представители отдела по </w:t>
      </w:r>
      <w:r w:rsidR="00A226AB" w:rsidRPr="00406345">
        <w:rPr>
          <w:rFonts w:ascii="Times New Roman" w:hAnsi="Times New Roman" w:cs="Times New Roman"/>
          <w:sz w:val="24"/>
          <w:szCs w:val="24"/>
        </w:rPr>
        <w:t>социальной и</w:t>
      </w:r>
      <w:r w:rsidRPr="00406345">
        <w:rPr>
          <w:rFonts w:ascii="Times New Roman" w:hAnsi="Times New Roman" w:cs="Times New Roman"/>
          <w:sz w:val="24"/>
          <w:szCs w:val="24"/>
        </w:rPr>
        <w:t xml:space="preserve"> молодежной политике - 1; </w:t>
      </w:r>
    </w:p>
    <w:p w:rsidR="00411DAB" w:rsidRPr="00406345" w:rsidRDefault="00411DAB" w:rsidP="00A226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A226AB" w:rsidRPr="00406345">
        <w:rPr>
          <w:rFonts w:ascii="Times New Roman" w:hAnsi="Times New Roman" w:cs="Times New Roman"/>
          <w:sz w:val="24"/>
          <w:szCs w:val="24"/>
        </w:rPr>
        <w:t>Агентства</w:t>
      </w:r>
      <w:r w:rsidRPr="00406345">
        <w:rPr>
          <w:rFonts w:ascii="Times New Roman" w:hAnsi="Times New Roman" w:cs="Times New Roman"/>
          <w:sz w:val="24"/>
          <w:szCs w:val="24"/>
        </w:rPr>
        <w:t xml:space="preserve"> занятости населения-1; </w:t>
      </w:r>
    </w:p>
    <w:p w:rsidR="00A226AB" w:rsidRPr="00406345" w:rsidRDefault="00411DAB" w:rsidP="007D37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представители центра помощи детям, оставшимся без попечения родителей  – 1; </w:t>
      </w:r>
    </w:p>
    <w:p w:rsidR="00A226AB" w:rsidRPr="00406345" w:rsidRDefault="00411DAB" w:rsidP="00A226A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b/>
          <w:sz w:val="24"/>
          <w:szCs w:val="24"/>
        </w:rPr>
        <w:t>Нормативно-правовой обеспечение деятельности Комиссии. Деятельность Комиссии регламентируется</w:t>
      </w:r>
      <w:r w:rsidRPr="00406345">
        <w:rPr>
          <w:rFonts w:ascii="Times New Roman" w:hAnsi="Times New Roman" w:cs="Times New Roman"/>
          <w:sz w:val="24"/>
          <w:szCs w:val="24"/>
        </w:rPr>
        <w:t>:</w:t>
      </w:r>
    </w:p>
    <w:p w:rsidR="00A226AB" w:rsidRPr="00406345" w:rsidRDefault="00411DAB" w:rsidP="00A226A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 - Федеральным законом от 24.06.1999 № 120-ФЗ "Об основах системы профилактики безнадзорности и правонарушений несовершеннолетних" в действующей редакции; </w:t>
      </w:r>
    </w:p>
    <w:p w:rsidR="00A226AB" w:rsidRPr="00406345" w:rsidRDefault="00411DAB" w:rsidP="00A226A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- Примерным Положением о комиссиях по делам несовершеннолетних и защите их прав, утвержденным постановлением Правительства РФ № 995 от 06.11.2013;</w:t>
      </w:r>
    </w:p>
    <w:p w:rsidR="00A226AB" w:rsidRPr="00406345" w:rsidRDefault="00A226AB" w:rsidP="00A226A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-Закон об организации деятельности комиссии по делам несовершеннолетних и защите их прав Калевальского муниципального района № 1323-ЗРК от 16.07.2009г; </w:t>
      </w:r>
    </w:p>
    <w:p w:rsidR="009C4331" w:rsidRPr="00406345" w:rsidRDefault="00411DAB" w:rsidP="007D377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- Положением о Комиссии по делам несовершеннолетних и защите их прав администрации </w:t>
      </w:r>
      <w:r w:rsidR="009C4331" w:rsidRPr="00406345">
        <w:rPr>
          <w:rFonts w:ascii="Times New Roman" w:hAnsi="Times New Roman" w:cs="Times New Roman"/>
          <w:sz w:val="24"/>
          <w:szCs w:val="24"/>
        </w:rPr>
        <w:t xml:space="preserve">Калевальского муниципального района; </w:t>
      </w:r>
    </w:p>
    <w:p w:rsidR="009C4331" w:rsidRPr="00406345" w:rsidRDefault="00411DAB" w:rsidP="009C4331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- Муниципальная </w:t>
      </w:r>
      <w:r w:rsidR="009C4331" w:rsidRPr="00406345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Pr="0040634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C4331" w:rsidRPr="00406345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в Калевальском районе на 2017-2021года, утвержденная постановлением Администрации Калевальского муниципального района №354 от 24.10.2016г. </w:t>
      </w:r>
    </w:p>
    <w:p w:rsidR="00411DAB" w:rsidRPr="00406345" w:rsidRDefault="007D377E" w:rsidP="007D377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 xml:space="preserve">- план работы Комиссии по делам несовершеннолетних и защите их прав Калевальского муниципального района. </w:t>
      </w:r>
    </w:p>
    <w:p w:rsidR="006D6182" w:rsidRDefault="006D6182" w:rsidP="006D61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A11">
        <w:rPr>
          <w:rFonts w:ascii="Times New Roman" w:hAnsi="Times New Roman" w:cs="Times New Roman"/>
          <w:sz w:val="24"/>
          <w:szCs w:val="24"/>
        </w:rPr>
        <w:t>За 12 месяцев 202</w:t>
      </w:r>
      <w:r w:rsidR="00FC15F2" w:rsidRPr="00311A11">
        <w:rPr>
          <w:rFonts w:ascii="Times New Roman" w:hAnsi="Times New Roman" w:cs="Times New Roman"/>
          <w:sz w:val="24"/>
          <w:szCs w:val="24"/>
        </w:rPr>
        <w:t>1</w:t>
      </w:r>
      <w:r w:rsidRPr="00311A11">
        <w:rPr>
          <w:rFonts w:ascii="Times New Roman" w:hAnsi="Times New Roman" w:cs="Times New Roman"/>
          <w:sz w:val="24"/>
          <w:szCs w:val="24"/>
        </w:rPr>
        <w:t xml:space="preserve"> г. на территории Калевальского района </w:t>
      </w:r>
      <w:r w:rsidR="00311A11" w:rsidRPr="00311A11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r w:rsidRPr="00311A11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311A11" w:rsidRPr="00311A11">
        <w:rPr>
          <w:rFonts w:ascii="Times New Roman" w:hAnsi="Times New Roman" w:cs="Times New Roman"/>
          <w:sz w:val="24"/>
          <w:szCs w:val="24"/>
        </w:rPr>
        <w:t xml:space="preserve">не было. </w:t>
      </w:r>
      <w:r w:rsidRPr="00311A11">
        <w:rPr>
          <w:rFonts w:ascii="Times New Roman" w:hAnsi="Times New Roman" w:cs="Times New Roman"/>
          <w:sz w:val="24"/>
          <w:szCs w:val="24"/>
        </w:rPr>
        <w:t xml:space="preserve"> В прошлом году за указанный период времени зарегистрировано </w:t>
      </w:r>
      <w:r w:rsidR="00311A11" w:rsidRPr="00311A11">
        <w:rPr>
          <w:rFonts w:ascii="Times New Roman" w:hAnsi="Times New Roman" w:cs="Times New Roman"/>
          <w:sz w:val="24"/>
          <w:szCs w:val="24"/>
        </w:rPr>
        <w:t>2</w:t>
      </w:r>
      <w:r w:rsidRPr="00311A11">
        <w:rPr>
          <w:rFonts w:ascii="Times New Roman" w:hAnsi="Times New Roman" w:cs="Times New Roman"/>
          <w:sz w:val="24"/>
          <w:szCs w:val="24"/>
        </w:rPr>
        <w:t xml:space="preserve"> преступлени</w:t>
      </w:r>
      <w:r w:rsidR="00311A11" w:rsidRPr="00311A11">
        <w:rPr>
          <w:rFonts w:ascii="Times New Roman" w:hAnsi="Times New Roman" w:cs="Times New Roman"/>
          <w:sz w:val="24"/>
          <w:szCs w:val="24"/>
        </w:rPr>
        <w:t>я</w:t>
      </w:r>
      <w:r w:rsidRPr="00311A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11A11">
        <w:rPr>
          <w:rFonts w:ascii="Times New Roman" w:hAnsi="Times New Roman" w:cs="Times New Roman"/>
          <w:sz w:val="24"/>
          <w:szCs w:val="24"/>
        </w:rPr>
        <w:t>совершенных</w:t>
      </w:r>
      <w:proofErr w:type="gramEnd"/>
      <w:r w:rsidRPr="00311A11">
        <w:rPr>
          <w:rFonts w:ascii="Times New Roman" w:hAnsi="Times New Roman" w:cs="Times New Roman"/>
          <w:sz w:val="24"/>
          <w:szCs w:val="24"/>
        </w:rPr>
        <w:t xml:space="preserve"> 6 несовершеннолетними лицами (одно преступление совершено в группе). За отчетный период общественно-опасных деяний, </w:t>
      </w:r>
      <w:proofErr w:type="gramStart"/>
      <w:r w:rsidRPr="00311A11">
        <w:rPr>
          <w:rFonts w:ascii="Times New Roman" w:hAnsi="Times New Roman" w:cs="Times New Roman"/>
          <w:sz w:val="24"/>
          <w:szCs w:val="24"/>
        </w:rPr>
        <w:t>лицами, не достигшими возраста привлечения к уголовн</w:t>
      </w:r>
      <w:r w:rsidR="00A83C0B">
        <w:rPr>
          <w:rFonts w:ascii="Times New Roman" w:hAnsi="Times New Roman" w:cs="Times New Roman"/>
          <w:sz w:val="24"/>
          <w:szCs w:val="24"/>
        </w:rPr>
        <w:t>ой ответственности не совершено</w:t>
      </w:r>
      <w:proofErr w:type="gramEnd"/>
      <w:r w:rsidR="00A83C0B">
        <w:rPr>
          <w:rFonts w:ascii="Times New Roman" w:hAnsi="Times New Roman" w:cs="Times New Roman"/>
          <w:sz w:val="24"/>
          <w:szCs w:val="24"/>
        </w:rPr>
        <w:t>, ч</w:t>
      </w:r>
      <w:r w:rsidRPr="00311A11">
        <w:rPr>
          <w:rFonts w:ascii="Times New Roman" w:hAnsi="Times New Roman" w:cs="Times New Roman"/>
          <w:sz w:val="24"/>
          <w:szCs w:val="24"/>
        </w:rPr>
        <w:t>то свидетельствует о снижении ранней преступности на 100%.</w:t>
      </w:r>
    </w:p>
    <w:p w:rsidR="00462752" w:rsidRPr="00311A11" w:rsidRDefault="00462752" w:rsidP="006D61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необходимо отметить, что в </w:t>
      </w:r>
      <w:r w:rsidR="00A83C0B">
        <w:rPr>
          <w:rFonts w:ascii="Times New Roman" w:hAnsi="Times New Roman" w:cs="Times New Roman"/>
          <w:sz w:val="24"/>
          <w:szCs w:val="24"/>
        </w:rPr>
        <w:t>адрес КДН и ЗП было направлено 4 постановления в отношении 3</w:t>
      </w:r>
      <w:r>
        <w:rPr>
          <w:rFonts w:ascii="Times New Roman" w:hAnsi="Times New Roman" w:cs="Times New Roman"/>
          <w:sz w:val="24"/>
          <w:szCs w:val="24"/>
        </w:rPr>
        <w:t xml:space="preserve"> подростков об отказе в возбуждении уголовных дел в связи с отсутствием состава преступления и применением к ним мер воздействия. </w:t>
      </w:r>
    </w:p>
    <w:p w:rsidR="00FC15F2" w:rsidRDefault="00965989" w:rsidP="00965989">
      <w:pPr>
        <w:ind w:firstLine="709"/>
        <w:jc w:val="both"/>
        <w:rPr>
          <w:sz w:val="24"/>
          <w:szCs w:val="24"/>
        </w:rPr>
      </w:pPr>
      <w:r w:rsidRPr="00406345">
        <w:rPr>
          <w:sz w:val="24"/>
          <w:szCs w:val="24"/>
        </w:rPr>
        <w:t>В течение 202</w:t>
      </w:r>
      <w:r w:rsidR="00A83C0B">
        <w:rPr>
          <w:sz w:val="24"/>
          <w:szCs w:val="24"/>
        </w:rPr>
        <w:t>1</w:t>
      </w:r>
      <w:r w:rsidRPr="00406345">
        <w:rPr>
          <w:sz w:val="24"/>
          <w:szCs w:val="24"/>
        </w:rPr>
        <w:t xml:space="preserve"> года было проведено 24 </w:t>
      </w:r>
      <w:r w:rsidR="006D6182" w:rsidRPr="00406345">
        <w:rPr>
          <w:sz w:val="24"/>
          <w:szCs w:val="24"/>
        </w:rPr>
        <w:t>заседаний</w:t>
      </w:r>
      <w:r w:rsidR="00FC15F2">
        <w:rPr>
          <w:sz w:val="24"/>
          <w:szCs w:val="24"/>
        </w:rPr>
        <w:t>.</w:t>
      </w:r>
    </w:p>
    <w:p w:rsidR="00965989" w:rsidRPr="00D70C15" w:rsidRDefault="00965989" w:rsidP="00965989">
      <w:pPr>
        <w:ind w:firstLine="709"/>
        <w:jc w:val="both"/>
        <w:rPr>
          <w:sz w:val="24"/>
          <w:szCs w:val="24"/>
        </w:rPr>
      </w:pPr>
      <w:r w:rsidRPr="00406345">
        <w:rPr>
          <w:sz w:val="24"/>
          <w:szCs w:val="24"/>
        </w:rPr>
        <w:t>Всего принято и рассмотрено комиссией по делам несовершеннолетних</w:t>
      </w:r>
      <w:r w:rsidR="00FC15F2">
        <w:rPr>
          <w:sz w:val="24"/>
          <w:szCs w:val="24"/>
        </w:rPr>
        <w:t xml:space="preserve"> </w:t>
      </w:r>
      <w:r w:rsidR="00462752">
        <w:rPr>
          <w:sz w:val="24"/>
          <w:szCs w:val="24"/>
        </w:rPr>
        <w:t>119</w:t>
      </w:r>
      <w:r w:rsidR="00FC15F2">
        <w:rPr>
          <w:sz w:val="24"/>
          <w:szCs w:val="24"/>
        </w:rPr>
        <w:t xml:space="preserve"> (АППГ-</w:t>
      </w:r>
      <w:r w:rsidRPr="00406345">
        <w:rPr>
          <w:sz w:val="24"/>
          <w:szCs w:val="24"/>
        </w:rPr>
        <w:t xml:space="preserve"> </w:t>
      </w:r>
      <w:r w:rsidRPr="00D70C15">
        <w:rPr>
          <w:sz w:val="24"/>
          <w:szCs w:val="24"/>
        </w:rPr>
        <w:t>129</w:t>
      </w:r>
      <w:r w:rsidR="00FC15F2">
        <w:rPr>
          <w:sz w:val="24"/>
          <w:szCs w:val="24"/>
        </w:rPr>
        <w:t>)</w:t>
      </w:r>
      <w:r w:rsidRPr="00D70C15">
        <w:rPr>
          <w:sz w:val="24"/>
          <w:szCs w:val="24"/>
        </w:rPr>
        <w:t xml:space="preserve"> </w:t>
      </w:r>
      <w:r w:rsidR="00FC15F2">
        <w:rPr>
          <w:sz w:val="24"/>
          <w:szCs w:val="24"/>
        </w:rPr>
        <w:t>–</w:t>
      </w:r>
      <w:r w:rsidR="006D6182" w:rsidRPr="00D70C15">
        <w:rPr>
          <w:sz w:val="24"/>
          <w:szCs w:val="24"/>
        </w:rPr>
        <w:t>административных</w:t>
      </w:r>
      <w:r w:rsidR="00FC15F2">
        <w:rPr>
          <w:sz w:val="24"/>
          <w:szCs w:val="24"/>
        </w:rPr>
        <w:t xml:space="preserve"> </w:t>
      </w:r>
      <w:r w:rsidR="00285990" w:rsidRPr="00D70C15">
        <w:rPr>
          <w:sz w:val="24"/>
          <w:szCs w:val="24"/>
        </w:rPr>
        <w:t>дел.</w:t>
      </w:r>
    </w:p>
    <w:p w:rsidR="00965989" w:rsidRPr="00406345" w:rsidRDefault="00965989" w:rsidP="00285990">
      <w:pPr>
        <w:ind w:firstLine="709"/>
        <w:jc w:val="both"/>
        <w:rPr>
          <w:color w:val="FF0000"/>
          <w:sz w:val="24"/>
          <w:szCs w:val="24"/>
        </w:rPr>
      </w:pPr>
      <w:r w:rsidRPr="00406345">
        <w:rPr>
          <w:b/>
          <w:i/>
          <w:sz w:val="24"/>
          <w:szCs w:val="24"/>
          <w:u w:val="single"/>
        </w:rPr>
        <w:t xml:space="preserve">По линии несовершеннолетних </w:t>
      </w:r>
      <w:r w:rsidRPr="00406345">
        <w:rPr>
          <w:b/>
          <w:i/>
          <w:sz w:val="24"/>
          <w:szCs w:val="24"/>
        </w:rPr>
        <w:t>принято и рассмотрено</w:t>
      </w:r>
      <w:r w:rsidR="00FC15F2">
        <w:rPr>
          <w:b/>
          <w:i/>
          <w:sz w:val="24"/>
          <w:szCs w:val="24"/>
        </w:rPr>
        <w:t xml:space="preserve"> 23 (АППГ-</w:t>
      </w:r>
      <w:r w:rsidRPr="00D70C15">
        <w:rPr>
          <w:sz w:val="24"/>
          <w:szCs w:val="24"/>
        </w:rPr>
        <w:t>21</w:t>
      </w:r>
      <w:r w:rsidR="00FC15F2">
        <w:rPr>
          <w:sz w:val="24"/>
          <w:szCs w:val="24"/>
        </w:rPr>
        <w:t>)</w:t>
      </w:r>
      <w:r w:rsidRPr="00D70C15">
        <w:rPr>
          <w:sz w:val="24"/>
          <w:szCs w:val="24"/>
        </w:rPr>
        <w:t xml:space="preserve"> </w:t>
      </w:r>
      <w:r w:rsidR="008E2698" w:rsidRPr="00D70C15">
        <w:rPr>
          <w:sz w:val="24"/>
          <w:szCs w:val="24"/>
        </w:rPr>
        <w:t>административн</w:t>
      </w:r>
      <w:r w:rsidR="00FC15F2">
        <w:rPr>
          <w:sz w:val="24"/>
          <w:szCs w:val="24"/>
        </w:rPr>
        <w:t>ых</w:t>
      </w:r>
      <w:r w:rsidR="008E2698" w:rsidRPr="00D70C15">
        <w:rPr>
          <w:sz w:val="24"/>
          <w:szCs w:val="24"/>
        </w:rPr>
        <w:t xml:space="preserve"> </w:t>
      </w:r>
      <w:r w:rsidR="00FC15F2">
        <w:rPr>
          <w:sz w:val="24"/>
          <w:szCs w:val="24"/>
        </w:rPr>
        <w:t>дел</w:t>
      </w:r>
      <w:r w:rsidR="00285990" w:rsidRPr="00D70C15">
        <w:rPr>
          <w:sz w:val="24"/>
          <w:szCs w:val="24"/>
        </w:rPr>
        <w:t xml:space="preserve"> и их </w:t>
      </w:r>
      <w:r w:rsidR="00285990" w:rsidRPr="00406345">
        <w:rPr>
          <w:sz w:val="24"/>
          <w:szCs w:val="24"/>
        </w:rPr>
        <w:t>с</w:t>
      </w:r>
      <w:r w:rsidRPr="00406345">
        <w:rPr>
          <w:sz w:val="24"/>
          <w:szCs w:val="24"/>
        </w:rPr>
        <w:t xml:space="preserve">труктура </w:t>
      </w:r>
      <w:r w:rsidR="00285990" w:rsidRPr="00406345">
        <w:rPr>
          <w:sz w:val="24"/>
          <w:szCs w:val="24"/>
        </w:rPr>
        <w:t xml:space="preserve">сложилась следующим образом: </w:t>
      </w:r>
    </w:p>
    <w:p w:rsidR="00965989" w:rsidRPr="00406345" w:rsidRDefault="00965989" w:rsidP="00965989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Ст.20.1 КоАП РФ </w:t>
      </w:r>
      <w:r w:rsidR="006D6182" w:rsidRPr="00406345">
        <w:rPr>
          <w:sz w:val="24"/>
          <w:szCs w:val="24"/>
        </w:rPr>
        <w:t>(Мелкое</w:t>
      </w:r>
      <w:r w:rsidRPr="00406345">
        <w:rPr>
          <w:sz w:val="24"/>
          <w:szCs w:val="24"/>
        </w:rPr>
        <w:t xml:space="preserve"> хулиганство) -1 дело;</w:t>
      </w:r>
      <w:r w:rsidR="008E2698" w:rsidRPr="00406345">
        <w:rPr>
          <w:sz w:val="24"/>
          <w:szCs w:val="24"/>
        </w:rPr>
        <w:t xml:space="preserve"> (АППГ-</w:t>
      </w:r>
      <w:r w:rsidR="00FC15F2">
        <w:rPr>
          <w:sz w:val="24"/>
          <w:szCs w:val="24"/>
        </w:rPr>
        <w:t>1</w:t>
      </w:r>
      <w:r w:rsidR="008E2698" w:rsidRPr="00406345">
        <w:rPr>
          <w:sz w:val="24"/>
          <w:szCs w:val="24"/>
        </w:rPr>
        <w:t xml:space="preserve"> дел)</w:t>
      </w:r>
    </w:p>
    <w:p w:rsidR="00FC15F2" w:rsidRDefault="00965989" w:rsidP="00965989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>Ст.20.20 КоАП РФ (</w:t>
      </w:r>
      <w:r w:rsidR="006D6182" w:rsidRPr="00406345">
        <w:rPr>
          <w:sz w:val="24"/>
          <w:szCs w:val="24"/>
        </w:rPr>
        <w:t>П</w:t>
      </w:r>
      <w:r w:rsidRPr="00406345">
        <w:rPr>
          <w:sz w:val="24"/>
          <w:szCs w:val="24"/>
        </w:rPr>
        <w:t xml:space="preserve">отребление (распитие спиртных напитков в запрещенных местах) </w:t>
      </w:r>
      <w:r w:rsidR="006D6182" w:rsidRPr="00406345">
        <w:rPr>
          <w:sz w:val="24"/>
          <w:szCs w:val="24"/>
        </w:rPr>
        <w:t>-</w:t>
      </w:r>
      <w:r w:rsidR="00FC15F2">
        <w:rPr>
          <w:sz w:val="24"/>
          <w:szCs w:val="24"/>
        </w:rPr>
        <w:t>4 (АППГ-</w:t>
      </w:r>
      <w:r w:rsidR="006D6182" w:rsidRPr="00406345">
        <w:rPr>
          <w:sz w:val="24"/>
          <w:szCs w:val="24"/>
        </w:rPr>
        <w:t>6</w:t>
      </w:r>
      <w:proofErr w:type="gramStart"/>
      <w:r w:rsidR="006D6182" w:rsidRPr="00406345">
        <w:rPr>
          <w:sz w:val="24"/>
          <w:szCs w:val="24"/>
        </w:rPr>
        <w:t xml:space="preserve"> </w:t>
      </w:r>
      <w:r w:rsidR="00FC15F2">
        <w:rPr>
          <w:sz w:val="24"/>
          <w:szCs w:val="24"/>
        </w:rPr>
        <w:t>)</w:t>
      </w:r>
      <w:proofErr w:type="gramEnd"/>
    </w:p>
    <w:p w:rsidR="00965989" w:rsidRPr="00406345" w:rsidRDefault="006D6182" w:rsidP="00965989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>дел;</w:t>
      </w:r>
      <w:r w:rsidR="008E2698" w:rsidRPr="00406345">
        <w:rPr>
          <w:sz w:val="24"/>
          <w:szCs w:val="24"/>
        </w:rPr>
        <w:t xml:space="preserve"> </w:t>
      </w:r>
    </w:p>
    <w:p w:rsidR="006D6182" w:rsidRPr="00406345" w:rsidRDefault="006D6182" w:rsidP="00965989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Ст.20.21КоАП РФ (Появление в общественных местах в состоянии алкогольного </w:t>
      </w:r>
      <w:r w:rsidR="008E2698" w:rsidRPr="00406345">
        <w:rPr>
          <w:sz w:val="24"/>
          <w:szCs w:val="24"/>
        </w:rPr>
        <w:t xml:space="preserve">опьянения) </w:t>
      </w:r>
      <w:r w:rsidR="00FC15F2">
        <w:rPr>
          <w:sz w:val="24"/>
          <w:szCs w:val="24"/>
        </w:rPr>
        <w:t>– 5 (АППГ-</w:t>
      </w:r>
      <w:r w:rsidRPr="00406345">
        <w:rPr>
          <w:sz w:val="24"/>
          <w:szCs w:val="24"/>
        </w:rPr>
        <w:t>4</w:t>
      </w:r>
      <w:proofErr w:type="gramStart"/>
      <w:r w:rsidRPr="00406345">
        <w:rPr>
          <w:sz w:val="24"/>
          <w:szCs w:val="24"/>
        </w:rPr>
        <w:t xml:space="preserve"> </w:t>
      </w:r>
      <w:r w:rsidR="00FC15F2">
        <w:rPr>
          <w:sz w:val="24"/>
          <w:szCs w:val="24"/>
        </w:rPr>
        <w:t>)</w:t>
      </w:r>
      <w:proofErr w:type="gramEnd"/>
      <w:r w:rsidRPr="00406345">
        <w:rPr>
          <w:sz w:val="24"/>
          <w:szCs w:val="24"/>
        </w:rPr>
        <w:t xml:space="preserve">дел; </w:t>
      </w:r>
    </w:p>
    <w:p w:rsidR="008E2698" w:rsidRPr="00406345" w:rsidRDefault="00251F0C" w:rsidP="008E2698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Ст.6.1.1 </w:t>
      </w:r>
      <w:proofErr w:type="spellStart"/>
      <w:r w:rsidRPr="00406345">
        <w:rPr>
          <w:sz w:val="24"/>
          <w:szCs w:val="24"/>
        </w:rPr>
        <w:t>КоАП</w:t>
      </w:r>
      <w:proofErr w:type="spellEnd"/>
      <w:r w:rsidRPr="00406345">
        <w:rPr>
          <w:sz w:val="24"/>
          <w:szCs w:val="24"/>
        </w:rPr>
        <w:t xml:space="preserve"> РФ (</w:t>
      </w:r>
      <w:r w:rsidR="008E2698" w:rsidRPr="00406345">
        <w:rPr>
          <w:sz w:val="24"/>
          <w:szCs w:val="24"/>
        </w:rPr>
        <w:t xml:space="preserve">Побои) </w:t>
      </w:r>
      <w:r w:rsidR="00FC15F2">
        <w:rPr>
          <w:sz w:val="24"/>
          <w:szCs w:val="24"/>
        </w:rPr>
        <w:t>– 2 (АППГ -</w:t>
      </w:r>
      <w:r w:rsidR="008E2698" w:rsidRPr="00406345">
        <w:rPr>
          <w:sz w:val="24"/>
          <w:szCs w:val="24"/>
        </w:rPr>
        <w:t>1</w:t>
      </w:r>
      <w:r w:rsidR="00FC15F2">
        <w:rPr>
          <w:sz w:val="24"/>
          <w:szCs w:val="24"/>
        </w:rPr>
        <w:t>)</w:t>
      </w:r>
      <w:r w:rsidR="008E2698" w:rsidRPr="00406345">
        <w:rPr>
          <w:sz w:val="24"/>
          <w:szCs w:val="24"/>
        </w:rPr>
        <w:t xml:space="preserve"> дело; </w:t>
      </w:r>
    </w:p>
    <w:p w:rsidR="006D6182" w:rsidRPr="00406345" w:rsidRDefault="006D6182" w:rsidP="006D6182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>По линии ПДД</w:t>
      </w:r>
      <w:r w:rsidR="008E2698" w:rsidRPr="00406345">
        <w:rPr>
          <w:sz w:val="24"/>
          <w:szCs w:val="24"/>
        </w:rPr>
        <w:t xml:space="preserve"> (Глава 12) -</w:t>
      </w:r>
      <w:r w:rsidRPr="00406345">
        <w:rPr>
          <w:sz w:val="24"/>
          <w:szCs w:val="24"/>
        </w:rPr>
        <w:t xml:space="preserve"> </w:t>
      </w:r>
      <w:r w:rsidR="00FC15F2">
        <w:rPr>
          <w:sz w:val="24"/>
          <w:szCs w:val="24"/>
        </w:rPr>
        <w:t xml:space="preserve"> 9 (АППГ-</w:t>
      </w:r>
      <w:r w:rsidRPr="00406345">
        <w:rPr>
          <w:sz w:val="24"/>
          <w:szCs w:val="24"/>
        </w:rPr>
        <w:t>5</w:t>
      </w:r>
      <w:r w:rsidR="00FC15F2">
        <w:rPr>
          <w:sz w:val="24"/>
          <w:szCs w:val="24"/>
        </w:rPr>
        <w:t>)</w:t>
      </w:r>
      <w:r w:rsidRPr="00406345">
        <w:rPr>
          <w:sz w:val="24"/>
          <w:szCs w:val="24"/>
        </w:rPr>
        <w:t xml:space="preserve"> дел; </w:t>
      </w:r>
      <w:r w:rsidR="00462752">
        <w:rPr>
          <w:sz w:val="24"/>
          <w:szCs w:val="24"/>
        </w:rPr>
        <w:t xml:space="preserve"> </w:t>
      </w:r>
    </w:p>
    <w:p w:rsidR="006D6182" w:rsidRDefault="006D6182" w:rsidP="006D6182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>Ст.2.1 ЗРК об АП -</w:t>
      </w:r>
      <w:r w:rsidR="00FC15F2">
        <w:rPr>
          <w:sz w:val="24"/>
          <w:szCs w:val="24"/>
        </w:rPr>
        <w:t>2</w:t>
      </w:r>
      <w:r w:rsidRPr="00406345">
        <w:rPr>
          <w:sz w:val="24"/>
          <w:szCs w:val="24"/>
        </w:rPr>
        <w:t xml:space="preserve"> дело; </w:t>
      </w:r>
      <w:r w:rsidR="008E2698" w:rsidRPr="00406345">
        <w:rPr>
          <w:sz w:val="24"/>
          <w:szCs w:val="24"/>
        </w:rPr>
        <w:t>(АППГ-</w:t>
      </w:r>
      <w:r w:rsidR="00FC15F2">
        <w:rPr>
          <w:sz w:val="24"/>
          <w:szCs w:val="24"/>
        </w:rPr>
        <w:t>1</w:t>
      </w:r>
      <w:r w:rsidR="008E2698" w:rsidRPr="00406345">
        <w:rPr>
          <w:sz w:val="24"/>
          <w:szCs w:val="24"/>
        </w:rPr>
        <w:t>дел)</w:t>
      </w:r>
    </w:p>
    <w:p w:rsidR="00965989" w:rsidRPr="00406345" w:rsidRDefault="00965989" w:rsidP="00285990">
      <w:pPr>
        <w:ind w:firstLine="708"/>
        <w:jc w:val="both"/>
        <w:rPr>
          <w:sz w:val="24"/>
          <w:szCs w:val="24"/>
        </w:rPr>
      </w:pPr>
      <w:r w:rsidRPr="00406345">
        <w:rPr>
          <w:b/>
          <w:i/>
          <w:sz w:val="24"/>
          <w:szCs w:val="24"/>
          <w:u w:val="single"/>
        </w:rPr>
        <w:t xml:space="preserve">В отношении родителей и иных </w:t>
      </w:r>
      <w:r w:rsidRPr="00406345">
        <w:rPr>
          <w:b/>
          <w:i/>
          <w:sz w:val="24"/>
          <w:szCs w:val="24"/>
        </w:rPr>
        <w:t>взрослых</w:t>
      </w:r>
      <w:r w:rsidRPr="00406345">
        <w:rPr>
          <w:sz w:val="24"/>
          <w:szCs w:val="24"/>
        </w:rPr>
        <w:t xml:space="preserve"> принято и рассмотрено </w:t>
      </w:r>
      <w:r w:rsidR="008E2698" w:rsidRPr="00406345">
        <w:rPr>
          <w:sz w:val="24"/>
          <w:szCs w:val="24"/>
        </w:rPr>
        <w:t>10</w:t>
      </w:r>
      <w:r w:rsidR="00E559E0">
        <w:rPr>
          <w:sz w:val="24"/>
          <w:szCs w:val="24"/>
        </w:rPr>
        <w:t>1</w:t>
      </w:r>
      <w:r w:rsidR="008E2698" w:rsidRPr="00406345">
        <w:rPr>
          <w:sz w:val="24"/>
          <w:szCs w:val="24"/>
        </w:rPr>
        <w:t xml:space="preserve"> административных дел их с</w:t>
      </w:r>
      <w:r w:rsidRPr="00406345">
        <w:rPr>
          <w:sz w:val="24"/>
          <w:szCs w:val="24"/>
        </w:rPr>
        <w:t xml:space="preserve">труктура сложилась следующим образом: </w:t>
      </w:r>
    </w:p>
    <w:p w:rsidR="00965989" w:rsidRPr="00406345" w:rsidRDefault="00965989" w:rsidP="008E2698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По ст. 5.35 КоАП РФ </w:t>
      </w:r>
      <w:r w:rsidR="008E2698" w:rsidRPr="00406345">
        <w:rPr>
          <w:sz w:val="24"/>
          <w:szCs w:val="24"/>
        </w:rPr>
        <w:t>(ненадлежащее</w:t>
      </w:r>
      <w:r w:rsidRPr="00406345">
        <w:rPr>
          <w:sz w:val="24"/>
          <w:szCs w:val="24"/>
        </w:rPr>
        <w:t xml:space="preserve"> исполнение родительских обязанностей по содержанию, воспитанию и обучению) </w:t>
      </w:r>
      <w:r w:rsidR="008E2698" w:rsidRPr="00406345">
        <w:rPr>
          <w:sz w:val="24"/>
          <w:szCs w:val="24"/>
        </w:rPr>
        <w:t>–</w:t>
      </w:r>
      <w:r w:rsidR="00E559E0">
        <w:rPr>
          <w:sz w:val="24"/>
          <w:szCs w:val="24"/>
        </w:rPr>
        <w:t>79</w:t>
      </w:r>
      <w:r w:rsidR="008E2698" w:rsidRPr="00406345">
        <w:rPr>
          <w:sz w:val="24"/>
          <w:szCs w:val="24"/>
        </w:rPr>
        <w:t xml:space="preserve"> дел (АППГ </w:t>
      </w:r>
      <w:r w:rsidRPr="00406345">
        <w:rPr>
          <w:sz w:val="24"/>
          <w:szCs w:val="24"/>
        </w:rPr>
        <w:t>9</w:t>
      </w:r>
      <w:r w:rsidR="00E559E0">
        <w:rPr>
          <w:sz w:val="24"/>
          <w:szCs w:val="24"/>
        </w:rPr>
        <w:t>0</w:t>
      </w:r>
      <w:r w:rsidRPr="00406345">
        <w:rPr>
          <w:sz w:val="24"/>
          <w:szCs w:val="24"/>
        </w:rPr>
        <w:t xml:space="preserve"> </w:t>
      </w:r>
      <w:r w:rsidR="008E2698" w:rsidRPr="00406345">
        <w:rPr>
          <w:sz w:val="24"/>
          <w:szCs w:val="24"/>
        </w:rPr>
        <w:t xml:space="preserve">дел) </w:t>
      </w:r>
    </w:p>
    <w:p w:rsidR="008E2698" w:rsidRPr="00406345" w:rsidRDefault="008E2698" w:rsidP="008E2698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По ст. 20.22 КоАП РФ (Нахождение в состоянии опьянения несовершеннолетних) – </w:t>
      </w:r>
      <w:r w:rsidR="00E559E0">
        <w:rPr>
          <w:sz w:val="24"/>
          <w:szCs w:val="24"/>
        </w:rPr>
        <w:t>7</w:t>
      </w:r>
      <w:r w:rsidRPr="00406345">
        <w:rPr>
          <w:sz w:val="24"/>
          <w:szCs w:val="24"/>
        </w:rPr>
        <w:t xml:space="preserve"> (АППГ</w:t>
      </w:r>
      <w:proofErr w:type="gramStart"/>
      <w:r w:rsidR="00E559E0">
        <w:rPr>
          <w:sz w:val="24"/>
          <w:szCs w:val="24"/>
        </w:rPr>
        <w:t>9</w:t>
      </w:r>
      <w:proofErr w:type="gramEnd"/>
      <w:r w:rsidRPr="00406345">
        <w:rPr>
          <w:sz w:val="24"/>
          <w:szCs w:val="24"/>
        </w:rPr>
        <w:t xml:space="preserve"> дел); </w:t>
      </w:r>
    </w:p>
    <w:p w:rsidR="00965989" w:rsidRPr="00406345" w:rsidRDefault="00965989" w:rsidP="008E2698">
      <w:pPr>
        <w:jc w:val="both"/>
        <w:rPr>
          <w:sz w:val="24"/>
          <w:szCs w:val="24"/>
        </w:rPr>
      </w:pPr>
      <w:r w:rsidRPr="00406345">
        <w:rPr>
          <w:sz w:val="24"/>
          <w:szCs w:val="24"/>
        </w:rPr>
        <w:t>По ст.6.10. КоАП Р</w:t>
      </w:r>
      <w:proofErr w:type="gramStart"/>
      <w:r w:rsidRPr="00406345">
        <w:rPr>
          <w:sz w:val="24"/>
          <w:szCs w:val="24"/>
        </w:rPr>
        <w:t>Ф(</w:t>
      </w:r>
      <w:proofErr w:type="gramEnd"/>
      <w:r w:rsidRPr="00406345">
        <w:rPr>
          <w:sz w:val="24"/>
          <w:szCs w:val="24"/>
        </w:rPr>
        <w:t xml:space="preserve">Вовлечение в распитие спиртных </w:t>
      </w:r>
      <w:r w:rsidR="00505D51" w:rsidRPr="00406345">
        <w:rPr>
          <w:sz w:val="24"/>
          <w:szCs w:val="24"/>
        </w:rPr>
        <w:t>напитков) -</w:t>
      </w:r>
      <w:r w:rsidR="00E559E0">
        <w:rPr>
          <w:sz w:val="24"/>
          <w:szCs w:val="24"/>
        </w:rPr>
        <w:t>1</w:t>
      </w:r>
      <w:r w:rsidR="00462752">
        <w:rPr>
          <w:sz w:val="24"/>
          <w:szCs w:val="24"/>
        </w:rPr>
        <w:t>0</w:t>
      </w:r>
      <w:r w:rsidR="00E559E0">
        <w:rPr>
          <w:sz w:val="24"/>
          <w:szCs w:val="24"/>
        </w:rPr>
        <w:t>дел</w:t>
      </w:r>
      <w:r w:rsidRPr="00406345">
        <w:rPr>
          <w:sz w:val="24"/>
          <w:szCs w:val="24"/>
        </w:rPr>
        <w:t>; (АППГ -</w:t>
      </w:r>
      <w:r w:rsidR="00E559E0">
        <w:rPr>
          <w:sz w:val="24"/>
          <w:szCs w:val="24"/>
        </w:rPr>
        <w:t>4</w:t>
      </w:r>
      <w:r w:rsidRPr="00406345">
        <w:rPr>
          <w:sz w:val="24"/>
          <w:szCs w:val="24"/>
        </w:rPr>
        <w:t xml:space="preserve"> </w:t>
      </w:r>
      <w:r w:rsidR="00E559E0">
        <w:rPr>
          <w:sz w:val="24"/>
          <w:szCs w:val="24"/>
        </w:rPr>
        <w:t>дел</w:t>
      </w:r>
      <w:r w:rsidRPr="00406345">
        <w:rPr>
          <w:sz w:val="24"/>
          <w:szCs w:val="24"/>
        </w:rPr>
        <w:t xml:space="preserve">) </w:t>
      </w:r>
    </w:p>
    <w:p w:rsidR="004006F5" w:rsidRPr="00406345" w:rsidRDefault="004006F5" w:rsidP="004006F5">
      <w:pPr>
        <w:ind w:firstLine="708"/>
        <w:rPr>
          <w:b/>
          <w:i/>
          <w:sz w:val="24"/>
          <w:szCs w:val="24"/>
          <w:u w:val="single"/>
        </w:rPr>
      </w:pPr>
      <w:r w:rsidRPr="00406345">
        <w:rPr>
          <w:b/>
          <w:i/>
          <w:sz w:val="24"/>
          <w:szCs w:val="24"/>
          <w:u w:val="single"/>
        </w:rPr>
        <w:t>Прекращение административных дел.</w:t>
      </w:r>
    </w:p>
    <w:p w:rsidR="00285990" w:rsidRPr="00406345" w:rsidRDefault="00285990" w:rsidP="00E559E0">
      <w:pPr>
        <w:ind w:firstLine="708"/>
        <w:jc w:val="both"/>
        <w:rPr>
          <w:sz w:val="24"/>
          <w:szCs w:val="24"/>
        </w:rPr>
      </w:pPr>
      <w:r w:rsidRPr="00406345">
        <w:rPr>
          <w:sz w:val="24"/>
          <w:szCs w:val="24"/>
        </w:rPr>
        <w:t>В течение 202</w:t>
      </w:r>
      <w:r w:rsidR="00E559E0">
        <w:rPr>
          <w:sz w:val="24"/>
          <w:szCs w:val="24"/>
        </w:rPr>
        <w:t>1</w:t>
      </w:r>
      <w:r w:rsidRPr="00406345">
        <w:rPr>
          <w:sz w:val="24"/>
          <w:szCs w:val="24"/>
        </w:rPr>
        <w:t xml:space="preserve"> года </w:t>
      </w:r>
      <w:r w:rsidR="00E559E0">
        <w:rPr>
          <w:sz w:val="24"/>
          <w:szCs w:val="24"/>
        </w:rPr>
        <w:t>2 (АППГ -</w:t>
      </w:r>
      <w:r w:rsidR="009B0927">
        <w:rPr>
          <w:sz w:val="24"/>
          <w:szCs w:val="24"/>
        </w:rPr>
        <w:t xml:space="preserve"> </w:t>
      </w:r>
      <w:r w:rsidRPr="00406345">
        <w:rPr>
          <w:sz w:val="24"/>
          <w:szCs w:val="24"/>
        </w:rPr>
        <w:t xml:space="preserve">4 </w:t>
      </w:r>
      <w:r w:rsidR="00E559E0">
        <w:rPr>
          <w:sz w:val="24"/>
          <w:szCs w:val="24"/>
        </w:rPr>
        <w:t>)</w:t>
      </w:r>
      <w:r w:rsidRPr="00406345">
        <w:rPr>
          <w:sz w:val="24"/>
          <w:szCs w:val="24"/>
        </w:rPr>
        <w:t xml:space="preserve">административных </w:t>
      </w:r>
      <w:r w:rsidR="004006F5" w:rsidRPr="00406345">
        <w:rPr>
          <w:sz w:val="24"/>
          <w:szCs w:val="24"/>
        </w:rPr>
        <w:t>производств</w:t>
      </w:r>
      <w:r w:rsidR="00E559E0">
        <w:rPr>
          <w:sz w:val="24"/>
          <w:szCs w:val="24"/>
        </w:rPr>
        <w:t>а</w:t>
      </w:r>
      <w:r w:rsidRPr="00406345">
        <w:rPr>
          <w:sz w:val="24"/>
          <w:szCs w:val="24"/>
        </w:rPr>
        <w:t xml:space="preserve"> было прекращено</w:t>
      </w:r>
      <w:r w:rsidR="00E559E0">
        <w:rPr>
          <w:sz w:val="24"/>
          <w:szCs w:val="24"/>
        </w:rPr>
        <w:t xml:space="preserve"> </w:t>
      </w:r>
      <w:r w:rsidR="004006F5" w:rsidRPr="00406345">
        <w:rPr>
          <w:sz w:val="24"/>
          <w:szCs w:val="24"/>
        </w:rPr>
        <w:t>п</w:t>
      </w:r>
      <w:r w:rsidRPr="00406345">
        <w:rPr>
          <w:sz w:val="24"/>
          <w:szCs w:val="24"/>
        </w:rPr>
        <w:t>о 2 делам по причинена истечения срока давности (данные дела были возбуждены в отношении 1 предростка)</w:t>
      </w:r>
      <w:proofErr w:type="gramStart"/>
      <w:r w:rsidR="00E559E0">
        <w:rPr>
          <w:sz w:val="24"/>
          <w:szCs w:val="24"/>
        </w:rPr>
        <w:t>.</w:t>
      </w:r>
      <w:proofErr w:type="gramEnd"/>
      <w:r w:rsidR="00E559E0">
        <w:rPr>
          <w:sz w:val="24"/>
          <w:szCs w:val="24"/>
        </w:rPr>
        <w:t xml:space="preserve"> (</w:t>
      </w:r>
      <w:proofErr w:type="gramStart"/>
      <w:r w:rsidR="00E559E0">
        <w:rPr>
          <w:sz w:val="24"/>
          <w:szCs w:val="24"/>
        </w:rPr>
        <w:t>д</w:t>
      </w:r>
      <w:proofErr w:type="gramEnd"/>
      <w:r w:rsidR="00E559E0">
        <w:rPr>
          <w:sz w:val="24"/>
          <w:szCs w:val="24"/>
        </w:rPr>
        <w:t xml:space="preserve">ела по Главе 12 </w:t>
      </w:r>
      <w:proofErr w:type="spellStart"/>
      <w:r w:rsidR="00E559E0">
        <w:rPr>
          <w:sz w:val="24"/>
          <w:szCs w:val="24"/>
        </w:rPr>
        <w:t>КоАП</w:t>
      </w:r>
      <w:proofErr w:type="spellEnd"/>
      <w:r w:rsidR="00E559E0">
        <w:rPr>
          <w:sz w:val="24"/>
          <w:szCs w:val="24"/>
        </w:rPr>
        <w:t xml:space="preserve"> РФ)</w:t>
      </w:r>
      <w:r w:rsidRPr="00406345">
        <w:rPr>
          <w:sz w:val="24"/>
          <w:szCs w:val="24"/>
        </w:rPr>
        <w:t xml:space="preserve">  </w:t>
      </w:r>
    </w:p>
    <w:p w:rsidR="00285990" w:rsidRPr="00406345" w:rsidRDefault="004006F5" w:rsidP="004006F5">
      <w:pPr>
        <w:ind w:firstLine="708"/>
        <w:jc w:val="both"/>
        <w:rPr>
          <w:b/>
          <w:i/>
          <w:sz w:val="24"/>
          <w:szCs w:val="24"/>
          <w:u w:val="single"/>
        </w:rPr>
      </w:pPr>
      <w:r w:rsidRPr="00406345">
        <w:rPr>
          <w:b/>
          <w:i/>
          <w:sz w:val="24"/>
          <w:szCs w:val="24"/>
          <w:u w:val="single"/>
        </w:rPr>
        <w:t>Привлечение к административной ответственности</w:t>
      </w:r>
    </w:p>
    <w:p w:rsidR="004006F5" w:rsidRPr="00406345" w:rsidRDefault="00462752" w:rsidP="004627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2021 года Комиссией </w:t>
      </w:r>
      <w:r w:rsidR="004006F5" w:rsidRPr="00406345">
        <w:rPr>
          <w:sz w:val="24"/>
          <w:szCs w:val="24"/>
        </w:rPr>
        <w:t xml:space="preserve">к административной ответственности были привлечены </w:t>
      </w:r>
      <w:r w:rsidR="00E559E0">
        <w:rPr>
          <w:sz w:val="24"/>
          <w:szCs w:val="24"/>
        </w:rPr>
        <w:t>1</w:t>
      </w:r>
      <w:r>
        <w:rPr>
          <w:sz w:val="24"/>
          <w:szCs w:val="24"/>
        </w:rPr>
        <w:t>17</w:t>
      </w:r>
      <w:r w:rsidR="00BD1605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Их них 23 подростка и 96 взрослых лиц.</w:t>
      </w:r>
    </w:p>
    <w:p w:rsidR="00594B59" w:rsidRPr="00406345" w:rsidRDefault="00462752" w:rsidP="00835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Наказания в</w:t>
      </w:r>
      <w:r w:rsidR="00594B59" w:rsidRPr="00406345">
        <w:rPr>
          <w:sz w:val="24"/>
          <w:szCs w:val="24"/>
        </w:rPr>
        <w:t xml:space="preserve"> виде предупреждени</w:t>
      </w:r>
      <w:r>
        <w:rPr>
          <w:sz w:val="24"/>
          <w:szCs w:val="24"/>
        </w:rPr>
        <w:t>я назначено 22 лицам в т.ч. и 1 несовершеннолетнему;</w:t>
      </w:r>
    </w:p>
    <w:p w:rsidR="004006F5" w:rsidRPr="00406345" w:rsidRDefault="00462752" w:rsidP="00136B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Наказание в</w:t>
      </w:r>
      <w:r w:rsidR="00594B59" w:rsidRPr="00406345">
        <w:rPr>
          <w:sz w:val="24"/>
          <w:szCs w:val="24"/>
        </w:rPr>
        <w:t xml:space="preserve"> виде штрафа </w:t>
      </w:r>
      <w:r>
        <w:rPr>
          <w:sz w:val="24"/>
          <w:szCs w:val="24"/>
        </w:rPr>
        <w:t xml:space="preserve">назначено </w:t>
      </w:r>
      <w:r w:rsidR="00594B59" w:rsidRPr="00406345">
        <w:rPr>
          <w:sz w:val="24"/>
          <w:szCs w:val="24"/>
        </w:rPr>
        <w:t>-</w:t>
      </w:r>
      <w:r w:rsidR="00883B95">
        <w:rPr>
          <w:sz w:val="24"/>
          <w:szCs w:val="24"/>
        </w:rPr>
        <w:t xml:space="preserve">95 </w:t>
      </w:r>
      <w:r>
        <w:rPr>
          <w:sz w:val="24"/>
          <w:szCs w:val="24"/>
        </w:rPr>
        <w:t xml:space="preserve">лицам </w:t>
      </w:r>
      <w:r w:rsidR="00594B59" w:rsidRPr="00406345">
        <w:rPr>
          <w:sz w:val="24"/>
          <w:szCs w:val="24"/>
        </w:rPr>
        <w:t xml:space="preserve"> из </w:t>
      </w:r>
      <w:r w:rsidR="00136BDF" w:rsidRPr="00406345">
        <w:rPr>
          <w:sz w:val="24"/>
          <w:szCs w:val="24"/>
        </w:rPr>
        <w:t xml:space="preserve">них </w:t>
      </w:r>
      <w:r w:rsidR="00883B95">
        <w:rPr>
          <w:sz w:val="24"/>
          <w:szCs w:val="24"/>
        </w:rPr>
        <w:t>20</w:t>
      </w:r>
      <w:r>
        <w:rPr>
          <w:sz w:val="24"/>
          <w:szCs w:val="24"/>
        </w:rPr>
        <w:t xml:space="preserve"> несовершеннолетних. </w:t>
      </w:r>
    </w:p>
    <w:p w:rsidR="00136BDF" w:rsidRPr="00406345" w:rsidRDefault="00136BDF" w:rsidP="00D70C15">
      <w:pPr>
        <w:ind w:firstLine="708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Всего административных штрафов начислено на сумму </w:t>
      </w:r>
      <w:r w:rsidR="00883B95">
        <w:rPr>
          <w:sz w:val="24"/>
          <w:szCs w:val="24"/>
        </w:rPr>
        <w:t xml:space="preserve">108 </w:t>
      </w:r>
      <w:proofErr w:type="spellStart"/>
      <w:proofErr w:type="gramStart"/>
      <w:r w:rsidR="00883B95">
        <w:rPr>
          <w:sz w:val="24"/>
          <w:szCs w:val="24"/>
        </w:rPr>
        <w:t>тыс</w:t>
      </w:r>
      <w:proofErr w:type="spellEnd"/>
      <w:proofErr w:type="gramEnd"/>
      <w:r w:rsidR="00883B95">
        <w:rPr>
          <w:sz w:val="24"/>
          <w:szCs w:val="24"/>
        </w:rPr>
        <w:t xml:space="preserve"> 180 </w:t>
      </w:r>
      <w:proofErr w:type="spellStart"/>
      <w:r w:rsidR="00883B95">
        <w:rPr>
          <w:sz w:val="24"/>
          <w:szCs w:val="24"/>
        </w:rPr>
        <w:t>руб</w:t>
      </w:r>
      <w:proofErr w:type="spellEnd"/>
      <w:r w:rsidR="00883B95">
        <w:rPr>
          <w:sz w:val="24"/>
          <w:szCs w:val="24"/>
        </w:rPr>
        <w:t xml:space="preserve"> ( аппг-</w:t>
      </w:r>
      <w:r w:rsidRPr="00406345">
        <w:rPr>
          <w:sz w:val="24"/>
          <w:szCs w:val="24"/>
        </w:rPr>
        <w:t>86 тыс.950руб.</w:t>
      </w:r>
      <w:r w:rsidR="00883B95">
        <w:rPr>
          <w:sz w:val="24"/>
          <w:szCs w:val="24"/>
        </w:rPr>
        <w:t>)</w:t>
      </w:r>
      <w:r w:rsidRPr="00406345">
        <w:rPr>
          <w:sz w:val="24"/>
          <w:szCs w:val="24"/>
        </w:rPr>
        <w:t xml:space="preserve"> </w:t>
      </w:r>
    </w:p>
    <w:p w:rsidR="00311A11" w:rsidRDefault="00136BDF" w:rsidP="00136BDF">
      <w:pPr>
        <w:ind w:firstLine="708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Сумма назначенных штрафов в отношении несовершеннолетних составила </w:t>
      </w:r>
      <w:r w:rsidR="00883B95">
        <w:rPr>
          <w:sz w:val="24"/>
          <w:szCs w:val="24"/>
        </w:rPr>
        <w:t xml:space="preserve">48 </w:t>
      </w:r>
      <w:proofErr w:type="spellStart"/>
      <w:proofErr w:type="gramStart"/>
      <w:r w:rsidR="00883B95">
        <w:rPr>
          <w:sz w:val="24"/>
          <w:szCs w:val="24"/>
        </w:rPr>
        <w:t>тыс</w:t>
      </w:r>
      <w:proofErr w:type="spellEnd"/>
      <w:proofErr w:type="gramEnd"/>
      <w:r w:rsidR="00883B95">
        <w:rPr>
          <w:sz w:val="24"/>
          <w:szCs w:val="24"/>
        </w:rPr>
        <w:t xml:space="preserve"> 500</w:t>
      </w:r>
      <w:r w:rsidRPr="00406345">
        <w:rPr>
          <w:sz w:val="24"/>
          <w:szCs w:val="24"/>
        </w:rPr>
        <w:t xml:space="preserve"> руб.</w:t>
      </w:r>
    </w:p>
    <w:p w:rsidR="00136BDF" w:rsidRPr="00883B95" w:rsidRDefault="00136BDF" w:rsidP="00311A11">
      <w:pPr>
        <w:ind w:firstLine="708"/>
        <w:jc w:val="both"/>
        <w:rPr>
          <w:color w:val="FF0000"/>
          <w:sz w:val="24"/>
          <w:szCs w:val="24"/>
        </w:rPr>
      </w:pPr>
      <w:r w:rsidRPr="00406345">
        <w:rPr>
          <w:sz w:val="24"/>
          <w:szCs w:val="24"/>
        </w:rPr>
        <w:t xml:space="preserve">Сумма назначенных штрафов в отношении взрослых составила </w:t>
      </w:r>
      <w:r w:rsidR="00883B95">
        <w:rPr>
          <w:sz w:val="24"/>
          <w:szCs w:val="24"/>
        </w:rPr>
        <w:t>59</w:t>
      </w:r>
      <w:r w:rsidR="00311A11">
        <w:rPr>
          <w:sz w:val="24"/>
          <w:szCs w:val="24"/>
        </w:rPr>
        <w:t> </w:t>
      </w:r>
      <w:r w:rsidR="00883B95">
        <w:rPr>
          <w:sz w:val="24"/>
          <w:szCs w:val="24"/>
        </w:rPr>
        <w:t>680</w:t>
      </w:r>
      <w:r w:rsidR="00311A11">
        <w:rPr>
          <w:sz w:val="24"/>
          <w:szCs w:val="24"/>
        </w:rPr>
        <w:t>руб</w:t>
      </w:r>
    </w:p>
    <w:p w:rsidR="002A0499" w:rsidRPr="00406345" w:rsidRDefault="00965989" w:rsidP="002A0499">
      <w:pPr>
        <w:ind w:firstLine="708"/>
        <w:jc w:val="both"/>
        <w:outlineLvl w:val="0"/>
        <w:rPr>
          <w:bCs/>
          <w:sz w:val="24"/>
          <w:szCs w:val="24"/>
        </w:rPr>
      </w:pPr>
      <w:r w:rsidRPr="00406345">
        <w:rPr>
          <w:bCs/>
          <w:sz w:val="24"/>
          <w:szCs w:val="24"/>
        </w:rPr>
        <w:t xml:space="preserve">Также необходимо отметить, что в течение </w:t>
      </w:r>
      <w:r w:rsidR="002A0499" w:rsidRPr="00406345">
        <w:rPr>
          <w:bCs/>
          <w:sz w:val="24"/>
          <w:szCs w:val="24"/>
        </w:rPr>
        <w:t>202</w:t>
      </w:r>
      <w:r w:rsidR="00883B95">
        <w:rPr>
          <w:bCs/>
          <w:sz w:val="24"/>
          <w:szCs w:val="24"/>
        </w:rPr>
        <w:t>1</w:t>
      </w:r>
      <w:r w:rsidRPr="00406345">
        <w:rPr>
          <w:bCs/>
          <w:sz w:val="24"/>
          <w:szCs w:val="24"/>
        </w:rPr>
        <w:t xml:space="preserve"> года велась работа по привлечению к административной ответственности за </w:t>
      </w:r>
      <w:r w:rsidR="002A0499" w:rsidRPr="00406345">
        <w:rPr>
          <w:bCs/>
          <w:sz w:val="24"/>
          <w:szCs w:val="24"/>
        </w:rPr>
        <w:t>неуплату административных</w:t>
      </w:r>
      <w:r w:rsidRPr="00406345">
        <w:rPr>
          <w:bCs/>
          <w:sz w:val="24"/>
          <w:szCs w:val="24"/>
        </w:rPr>
        <w:t xml:space="preserve"> штрафов в срок и таким образом </w:t>
      </w:r>
      <w:r w:rsidR="002A0499" w:rsidRPr="00406345">
        <w:rPr>
          <w:bCs/>
          <w:sz w:val="24"/>
          <w:szCs w:val="24"/>
        </w:rPr>
        <w:t xml:space="preserve"> </w:t>
      </w:r>
      <w:r w:rsidR="00883B95">
        <w:rPr>
          <w:bCs/>
          <w:sz w:val="24"/>
          <w:szCs w:val="24"/>
        </w:rPr>
        <w:t>2</w:t>
      </w:r>
      <w:r w:rsidR="002A0499" w:rsidRPr="00406345">
        <w:rPr>
          <w:bCs/>
          <w:sz w:val="24"/>
          <w:szCs w:val="24"/>
        </w:rPr>
        <w:t>8</w:t>
      </w:r>
      <w:r w:rsidR="00883B95">
        <w:rPr>
          <w:bCs/>
          <w:sz w:val="24"/>
          <w:szCs w:val="24"/>
        </w:rPr>
        <w:t xml:space="preserve"> (АППГ-8)</w:t>
      </w:r>
      <w:r w:rsidR="002A0499" w:rsidRPr="00406345">
        <w:rPr>
          <w:bCs/>
          <w:sz w:val="24"/>
          <w:szCs w:val="24"/>
        </w:rPr>
        <w:t xml:space="preserve"> протоколов об административном правонарушении было направлено в Мировой суд Калевальского района. </w:t>
      </w:r>
    </w:p>
    <w:p w:rsidR="007D377E" w:rsidRPr="00406345" w:rsidRDefault="00965989" w:rsidP="007D377E">
      <w:pPr>
        <w:ind w:firstLine="708"/>
        <w:jc w:val="both"/>
        <w:outlineLvl w:val="0"/>
        <w:rPr>
          <w:b/>
          <w:bCs/>
          <w:sz w:val="24"/>
          <w:szCs w:val="24"/>
        </w:rPr>
      </w:pPr>
      <w:r w:rsidRPr="00406345">
        <w:rPr>
          <w:b/>
          <w:bCs/>
          <w:sz w:val="24"/>
          <w:szCs w:val="24"/>
        </w:rPr>
        <w:t xml:space="preserve">Профилактическая работа  с несовершеннолетними  и семьями, находящимися в социальном опасном положении. </w:t>
      </w:r>
    </w:p>
    <w:p w:rsidR="00965989" w:rsidRPr="00406345" w:rsidRDefault="00965989" w:rsidP="00965989">
      <w:pPr>
        <w:ind w:firstLine="708"/>
        <w:jc w:val="both"/>
        <w:outlineLvl w:val="0"/>
        <w:rPr>
          <w:bCs/>
          <w:sz w:val="24"/>
          <w:szCs w:val="24"/>
        </w:rPr>
      </w:pPr>
      <w:r w:rsidRPr="00406345">
        <w:rPr>
          <w:bCs/>
          <w:sz w:val="24"/>
          <w:szCs w:val="24"/>
        </w:rPr>
        <w:t>Профилактическая работа комиссии по делам несовершеннолетних и защите их прав Калевальского района проводится  в соответствии с Федерального закона  № 120 « Об основах системы профилактики безнадзорности и правонарушений несовершеннолетних»  и  Закона Республика Карелия №  1323 «Об организации деятельности комиссий по делам несовершеннолетних и защите их прав».</w:t>
      </w:r>
    </w:p>
    <w:p w:rsidR="007D377E" w:rsidRPr="00406345" w:rsidRDefault="007D377E" w:rsidP="00965989">
      <w:pPr>
        <w:ind w:firstLine="708"/>
        <w:jc w:val="both"/>
        <w:outlineLvl w:val="0"/>
        <w:rPr>
          <w:sz w:val="24"/>
          <w:szCs w:val="24"/>
        </w:rPr>
      </w:pPr>
      <w:r w:rsidRPr="00406345">
        <w:rPr>
          <w:sz w:val="24"/>
          <w:szCs w:val="24"/>
        </w:rPr>
        <w:t xml:space="preserve">Профилактическая работа с несовершеннолетними совершавшими правонарушения и </w:t>
      </w:r>
      <w:proofErr w:type="gramStart"/>
      <w:r w:rsidRPr="00406345">
        <w:rPr>
          <w:sz w:val="24"/>
          <w:szCs w:val="24"/>
        </w:rPr>
        <w:t>семьями</w:t>
      </w:r>
      <w:proofErr w:type="gramEnd"/>
      <w:r w:rsidRPr="00406345">
        <w:rPr>
          <w:sz w:val="24"/>
          <w:szCs w:val="24"/>
        </w:rPr>
        <w:t xml:space="preserve"> находящимися в социально опасном положении ведется совместно субъектами профилактики, а именно членами КДН и ЗП, сотрудниками ОМВД России по Калевальскому  району, педагогами учебных учреждений района. </w:t>
      </w:r>
    </w:p>
    <w:p w:rsidR="007D377E" w:rsidRPr="00406345" w:rsidRDefault="007D377E" w:rsidP="007D377E">
      <w:pPr>
        <w:ind w:firstLine="708"/>
        <w:jc w:val="both"/>
        <w:outlineLvl w:val="0"/>
        <w:rPr>
          <w:sz w:val="24"/>
          <w:szCs w:val="24"/>
        </w:rPr>
      </w:pPr>
      <w:r w:rsidRPr="00406345">
        <w:rPr>
          <w:sz w:val="24"/>
          <w:szCs w:val="24"/>
        </w:rPr>
        <w:t xml:space="preserve">Ведение и актуализация единого Банка данных о несовершеннолетних и семьях, находящихся в социально-опасном положении, осуществляется ответственным секретарем   КДН и ЗП. </w:t>
      </w:r>
    </w:p>
    <w:p w:rsidR="007D377E" w:rsidRPr="00406345" w:rsidRDefault="00965989" w:rsidP="007D377E">
      <w:pPr>
        <w:ind w:firstLine="709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По состоянию на </w:t>
      </w:r>
      <w:r w:rsidRPr="00406345">
        <w:rPr>
          <w:b/>
          <w:sz w:val="24"/>
          <w:szCs w:val="24"/>
        </w:rPr>
        <w:t>01.01.202</w:t>
      </w:r>
      <w:r w:rsidR="00883B95">
        <w:rPr>
          <w:b/>
          <w:sz w:val="24"/>
          <w:szCs w:val="24"/>
        </w:rPr>
        <w:t>2</w:t>
      </w:r>
      <w:r w:rsidR="0061602B" w:rsidRPr="00406345">
        <w:rPr>
          <w:sz w:val="24"/>
          <w:szCs w:val="24"/>
        </w:rPr>
        <w:t>года на</w:t>
      </w:r>
      <w:r w:rsidRPr="00406345">
        <w:rPr>
          <w:sz w:val="24"/>
          <w:szCs w:val="24"/>
        </w:rPr>
        <w:t xml:space="preserve"> контроле в комиссии по делам несовершеннолетних и защите их прав Калевальского муниципального района </w:t>
      </w:r>
      <w:r w:rsidR="007D377E" w:rsidRPr="00406345">
        <w:rPr>
          <w:sz w:val="24"/>
          <w:szCs w:val="24"/>
        </w:rPr>
        <w:t>находится 2</w:t>
      </w:r>
      <w:r w:rsidR="00A960F7">
        <w:rPr>
          <w:sz w:val="24"/>
          <w:szCs w:val="24"/>
        </w:rPr>
        <w:t>9</w:t>
      </w:r>
      <w:r w:rsidR="007D377E" w:rsidRPr="00406345">
        <w:rPr>
          <w:sz w:val="24"/>
          <w:szCs w:val="24"/>
        </w:rPr>
        <w:t xml:space="preserve"> ребенок</w:t>
      </w:r>
      <w:r w:rsidR="00522BBF" w:rsidRPr="00406345">
        <w:rPr>
          <w:sz w:val="24"/>
          <w:szCs w:val="24"/>
        </w:rPr>
        <w:t xml:space="preserve"> (АППГ -</w:t>
      </w:r>
      <w:r w:rsidR="00A960F7">
        <w:rPr>
          <w:sz w:val="24"/>
          <w:szCs w:val="24"/>
        </w:rPr>
        <w:t>21</w:t>
      </w:r>
      <w:r w:rsidR="00522BBF" w:rsidRPr="00406345">
        <w:rPr>
          <w:sz w:val="24"/>
          <w:szCs w:val="24"/>
        </w:rPr>
        <w:t xml:space="preserve"> детей)</w:t>
      </w:r>
      <w:r w:rsidR="007D377E" w:rsidRPr="00406345">
        <w:rPr>
          <w:sz w:val="24"/>
          <w:szCs w:val="24"/>
        </w:rPr>
        <w:t xml:space="preserve">, а </w:t>
      </w:r>
      <w:r w:rsidR="00522BBF" w:rsidRPr="00406345">
        <w:rPr>
          <w:sz w:val="24"/>
          <w:szCs w:val="24"/>
        </w:rPr>
        <w:t xml:space="preserve">именно </w:t>
      </w:r>
      <w:r w:rsidR="00231230">
        <w:rPr>
          <w:b/>
          <w:sz w:val="24"/>
          <w:szCs w:val="24"/>
          <w:u w:val="single"/>
        </w:rPr>
        <w:t>5</w:t>
      </w:r>
      <w:r w:rsidR="00A960F7">
        <w:rPr>
          <w:b/>
          <w:sz w:val="24"/>
          <w:szCs w:val="24"/>
          <w:u w:val="single"/>
        </w:rPr>
        <w:t xml:space="preserve"> </w:t>
      </w:r>
      <w:r w:rsidR="007D377E" w:rsidRPr="00406345">
        <w:rPr>
          <w:b/>
          <w:sz w:val="24"/>
          <w:szCs w:val="24"/>
          <w:u w:val="single"/>
        </w:rPr>
        <w:t>подростк</w:t>
      </w:r>
      <w:r w:rsidR="00A960F7">
        <w:rPr>
          <w:b/>
          <w:sz w:val="24"/>
          <w:szCs w:val="24"/>
          <w:u w:val="single"/>
        </w:rPr>
        <w:t>о</w:t>
      </w:r>
      <w:proofErr w:type="gramStart"/>
      <w:r w:rsidR="00A960F7">
        <w:rPr>
          <w:b/>
          <w:sz w:val="24"/>
          <w:szCs w:val="24"/>
          <w:u w:val="single"/>
        </w:rPr>
        <w:t>в</w:t>
      </w:r>
      <w:r w:rsidR="00522BBF" w:rsidRPr="00406345">
        <w:rPr>
          <w:sz w:val="24"/>
          <w:szCs w:val="24"/>
        </w:rPr>
        <w:t>(</w:t>
      </w:r>
      <w:proofErr w:type="gramEnd"/>
      <w:r w:rsidR="00522BBF" w:rsidRPr="00406345">
        <w:rPr>
          <w:sz w:val="24"/>
          <w:szCs w:val="24"/>
        </w:rPr>
        <w:t xml:space="preserve">АППГ </w:t>
      </w:r>
      <w:r w:rsidR="00A960F7">
        <w:rPr>
          <w:sz w:val="24"/>
          <w:szCs w:val="24"/>
        </w:rPr>
        <w:t>4</w:t>
      </w:r>
      <w:r w:rsidR="00522BBF" w:rsidRPr="00406345">
        <w:rPr>
          <w:sz w:val="24"/>
          <w:szCs w:val="24"/>
        </w:rPr>
        <w:t xml:space="preserve">человек) </w:t>
      </w:r>
      <w:r w:rsidR="007D377E" w:rsidRPr="00406345">
        <w:rPr>
          <w:sz w:val="24"/>
          <w:szCs w:val="24"/>
        </w:rPr>
        <w:t xml:space="preserve">совершившие противоправные деянии из них: </w:t>
      </w:r>
    </w:p>
    <w:p w:rsidR="00522BBF" w:rsidRPr="00406345" w:rsidRDefault="00522BBF" w:rsidP="00522B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34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п.4 ст.5 120 ФЗ – </w:t>
      </w:r>
      <w:r w:rsidRPr="00406345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употребля</w:t>
      </w:r>
      <w:proofErr w:type="gramStart"/>
      <w:r w:rsidRPr="00406345">
        <w:rPr>
          <w:rFonts w:ascii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406345">
        <w:rPr>
          <w:rFonts w:ascii="Times New Roman" w:hAnsi="Times New Roman" w:cs="Times New Roman"/>
          <w:sz w:val="24"/>
          <w:szCs w:val="24"/>
          <w:shd w:val="clear" w:color="auto" w:fill="FFFFFF"/>
        </w:rPr>
        <w:t>а) алкогольную и спиртосодержащую продукцию -</w:t>
      </w:r>
      <w:r w:rsidR="00A96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4063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человек</w:t>
      </w:r>
      <w:r w:rsidRPr="00406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22BBF" w:rsidRPr="00406345" w:rsidRDefault="00522BBF" w:rsidP="00522B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345">
        <w:rPr>
          <w:rFonts w:ascii="Times New Roman" w:hAnsi="Times New Roman" w:cs="Times New Roman"/>
          <w:sz w:val="24"/>
          <w:szCs w:val="24"/>
        </w:rPr>
        <w:t>В соответствии п.8 ст. 5 ФЗ № 120 от 24.06.1999г   -</w:t>
      </w:r>
      <w:r w:rsidRPr="00406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совершил(а) общественно опасное деяние </w:t>
      </w:r>
    </w:p>
    <w:p w:rsidR="00522BBF" w:rsidRPr="00406345" w:rsidRDefault="00522BBF" w:rsidP="00522BB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6345">
        <w:rPr>
          <w:rFonts w:ascii="Times New Roman" w:hAnsi="Times New Roman" w:cs="Times New Roman"/>
          <w:sz w:val="24"/>
          <w:szCs w:val="24"/>
          <w:shd w:val="clear" w:color="auto" w:fill="FFFFFF"/>
        </w:rPr>
        <w:t>и не подлежащих уголовной ответственности в связи с недостижением возраста, с которого наступает уголовная ответственность</w:t>
      </w:r>
      <w:r w:rsidRPr="00406345">
        <w:rPr>
          <w:rFonts w:ascii="Times New Roman" w:hAnsi="Times New Roman" w:cs="Times New Roman"/>
          <w:sz w:val="24"/>
          <w:szCs w:val="24"/>
        </w:rPr>
        <w:t xml:space="preserve"> -</w:t>
      </w:r>
      <w:r w:rsidRPr="004063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1человек;</w:t>
      </w:r>
    </w:p>
    <w:p w:rsidR="00522BBF" w:rsidRPr="00A960F7" w:rsidRDefault="00522BBF" w:rsidP="00522B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345">
        <w:rPr>
          <w:rFonts w:ascii="Times New Roman" w:hAnsi="Times New Roman" w:cs="Times New Roman"/>
          <w:sz w:val="24"/>
          <w:szCs w:val="24"/>
        </w:rPr>
        <w:t>В соответствии  (</w:t>
      </w:r>
      <w:proofErr w:type="gramStart"/>
      <w:r w:rsidR="00A960F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A960F7">
        <w:rPr>
          <w:rFonts w:ascii="Times New Roman" w:hAnsi="Times New Roman" w:cs="Times New Roman"/>
          <w:sz w:val="24"/>
          <w:szCs w:val="24"/>
        </w:rPr>
        <w:t>.3</w:t>
      </w:r>
      <w:r w:rsidRPr="00406345">
        <w:rPr>
          <w:rFonts w:ascii="Times New Roman" w:hAnsi="Times New Roman" w:cs="Times New Roman"/>
          <w:sz w:val="24"/>
          <w:szCs w:val="24"/>
        </w:rPr>
        <w:t xml:space="preserve"> ст.5  № 120 от 24.06.1999г </w:t>
      </w:r>
      <w:r w:rsidR="00A960F7">
        <w:rPr>
          <w:rFonts w:ascii="Times New Roman" w:hAnsi="Times New Roman" w:cs="Times New Roman"/>
          <w:sz w:val="24"/>
          <w:szCs w:val="24"/>
        </w:rPr>
        <w:t xml:space="preserve">– иные причины ИПР </w:t>
      </w:r>
      <w:r w:rsidRPr="00A960F7">
        <w:rPr>
          <w:rFonts w:ascii="Times New Roman" w:hAnsi="Times New Roman" w:cs="Times New Roman"/>
          <w:sz w:val="24"/>
          <w:szCs w:val="24"/>
        </w:rPr>
        <w:t>-</w:t>
      </w:r>
      <w:r w:rsidR="00231230">
        <w:rPr>
          <w:rFonts w:ascii="Times New Roman" w:hAnsi="Times New Roman" w:cs="Times New Roman"/>
          <w:b/>
          <w:sz w:val="24"/>
          <w:szCs w:val="24"/>
        </w:rPr>
        <w:t>1</w:t>
      </w:r>
      <w:r w:rsidRPr="00A960F7">
        <w:rPr>
          <w:rFonts w:ascii="Times New Roman" w:hAnsi="Times New Roman" w:cs="Times New Roman"/>
          <w:b/>
          <w:sz w:val="24"/>
          <w:szCs w:val="24"/>
        </w:rPr>
        <w:t xml:space="preserve"> человек; </w:t>
      </w:r>
    </w:p>
    <w:p w:rsidR="00522BBF" w:rsidRPr="00406345" w:rsidRDefault="00522BBF" w:rsidP="00522BBF">
      <w:pPr>
        <w:ind w:firstLine="708"/>
        <w:jc w:val="both"/>
        <w:rPr>
          <w:sz w:val="24"/>
          <w:szCs w:val="24"/>
        </w:rPr>
      </w:pPr>
      <w:r w:rsidRPr="00406345">
        <w:rPr>
          <w:b/>
          <w:sz w:val="24"/>
          <w:szCs w:val="24"/>
        </w:rPr>
        <w:t xml:space="preserve">и </w:t>
      </w:r>
      <w:r w:rsidR="00A960F7">
        <w:rPr>
          <w:b/>
          <w:sz w:val="24"/>
          <w:szCs w:val="24"/>
        </w:rPr>
        <w:t>2</w:t>
      </w:r>
      <w:r w:rsidR="00231230">
        <w:rPr>
          <w:b/>
          <w:sz w:val="24"/>
          <w:szCs w:val="24"/>
        </w:rPr>
        <w:t>4</w:t>
      </w:r>
      <w:r w:rsidRPr="00406345">
        <w:rPr>
          <w:b/>
          <w:sz w:val="24"/>
          <w:szCs w:val="24"/>
        </w:rPr>
        <w:t xml:space="preserve"> </w:t>
      </w:r>
      <w:r w:rsidR="00A960F7">
        <w:rPr>
          <w:b/>
          <w:sz w:val="24"/>
          <w:szCs w:val="24"/>
        </w:rPr>
        <w:t xml:space="preserve">ребенок </w:t>
      </w:r>
      <w:r w:rsidRPr="00406345">
        <w:rPr>
          <w:b/>
          <w:sz w:val="24"/>
          <w:szCs w:val="24"/>
        </w:rPr>
        <w:t xml:space="preserve"> (АППГ- 1</w:t>
      </w:r>
      <w:r w:rsidR="00A960F7">
        <w:rPr>
          <w:b/>
          <w:sz w:val="24"/>
          <w:szCs w:val="24"/>
        </w:rPr>
        <w:t>7</w:t>
      </w:r>
      <w:r w:rsidRPr="00406345">
        <w:rPr>
          <w:b/>
          <w:sz w:val="24"/>
          <w:szCs w:val="24"/>
        </w:rPr>
        <w:t xml:space="preserve"> детей) </w:t>
      </w:r>
      <w:r w:rsidR="00A960F7">
        <w:rPr>
          <w:sz w:val="24"/>
          <w:szCs w:val="24"/>
        </w:rPr>
        <w:t xml:space="preserve">признан </w:t>
      </w:r>
      <w:r w:rsidRPr="00406345">
        <w:rPr>
          <w:sz w:val="24"/>
          <w:szCs w:val="24"/>
        </w:rPr>
        <w:t>в качестве</w:t>
      </w:r>
      <w:r w:rsidR="00A960F7">
        <w:rPr>
          <w:sz w:val="24"/>
          <w:szCs w:val="24"/>
        </w:rPr>
        <w:t xml:space="preserve"> </w:t>
      </w:r>
      <w:r w:rsidR="001A2344">
        <w:rPr>
          <w:b/>
          <w:sz w:val="24"/>
          <w:szCs w:val="24"/>
        </w:rPr>
        <w:t xml:space="preserve">безнадзорных </w:t>
      </w:r>
      <w:r w:rsidRPr="00406345">
        <w:rPr>
          <w:b/>
          <w:sz w:val="24"/>
          <w:szCs w:val="24"/>
        </w:rPr>
        <w:t>(</w:t>
      </w:r>
      <w:r w:rsidRPr="00406345">
        <w:rPr>
          <w:sz w:val="24"/>
          <w:szCs w:val="24"/>
        </w:rPr>
        <w:t xml:space="preserve">т.е. контроль за поведение детей отсутствует со стороны </w:t>
      </w:r>
      <w:r w:rsidR="00A960F7">
        <w:rPr>
          <w:sz w:val="24"/>
          <w:szCs w:val="24"/>
        </w:rPr>
        <w:t>13</w:t>
      </w:r>
      <w:r w:rsidRPr="00406345">
        <w:rPr>
          <w:sz w:val="24"/>
          <w:szCs w:val="24"/>
        </w:rPr>
        <w:t xml:space="preserve"> родителей в связи с ненадлежащим исполнением родительских обязанностей по  воспитанию, содержанию и обучению детей). Таким образом, </w:t>
      </w:r>
      <w:r w:rsidR="00A960F7">
        <w:rPr>
          <w:sz w:val="24"/>
          <w:szCs w:val="24"/>
        </w:rPr>
        <w:t>1</w:t>
      </w:r>
      <w:r w:rsidR="00231230">
        <w:rPr>
          <w:sz w:val="24"/>
          <w:szCs w:val="24"/>
        </w:rPr>
        <w:t>4</w:t>
      </w:r>
      <w:r w:rsidRPr="00406345">
        <w:rPr>
          <w:sz w:val="24"/>
          <w:szCs w:val="24"/>
        </w:rPr>
        <w:t xml:space="preserve"> семей (АППГ -</w:t>
      </w:r>
      <w:r w:rsidR="00A960F7">
        <w:rPr>
          <w:sz w:val="24"/>
          <w:szCs w:val="24"/>
        </w:rPr>
        <w:t>9</w:t>
      </w:r>
      <w:r w:rsidRPr="00406345">
        <w:rPr>
          <w:sz w:val="24"/>
          <w:szCs w:val="24"/>
        </w:rPr>
        <w:t xml:space="preserve"> </w:t>
      </w:r>
      <w:r w:rsidR="0057575D" w:rsidRPr="00406345">
        <w:rPr>
          <w:sz w:val="24"/>
          <w:szCs w:val="24"/>
        </w:rPr>
        <w:t>семьи) находятся</w:t>
      </w:r>
      <w:r w:rsidRPr="00406345">
        <w:rPr>
          <w:sz w:val="24"/>
          <w:szCs w:val="24"/>
        </w:rPr>
        <w:t xml:space="preserve"> в социально </w:t>
      </w:r>
      <w:proofErr w:type="gramStart"/>
      <w:r w:rsidRPr="00406345">
        <w:rPr>
          <w:sz w:val="24"/>
          <w:szCs w:val="24"/>
        </w:rPr>
        <w:t>–о</w:t>
      </w:r>
      <w:proofErr w:type="gramEnd"/>
      <w:r w:rsidRPr="00406345">
        <w:rPr>
          <w:sz w:val="24"/>
          <w:szCs w:val="24"/>
        </w:rPr>
        <w:t xml:space="preserve">пасном положении. </w:t>
      </w:r>
    </w:p>
    <w:p w:rsidR="00965989" w:rsidRPr="00406345" w:rsidRDefault="00965989" w:rsidP="00522BBF">
      <w:pPr>
        <w:ind w:firstLine="708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В отношении указанных лиц ведется индивидуальная профилактическая работа направлена на устранение </w:t>
      </w:r>
      <w:r w:rsidR="0057575D" w:rsidRPr="00406345">
        <w:rPr>
          <w:sz w:val="24"/>
          <w:szCs w:val="24"/>
        </w:rPr>
        <w:t>причин,</w:t>
      </w:r>
      <w:r w:rsidRPr="00406345">
        <w:rPr>
          <w:sz w:val="24"/>
          <w:szCs w:val="24"/>
        </w:rPr>
        <w:t xml:space="preserve"> способствующих правонарушениям и безнадзорности. </w:t>
      </w:r>
    </w:p>
    <w:p w:rsidR="00522BBF" w:rsidRPr="00406345" w:rsidRDefault="0057575D" w:rsidP="0057575D">
      <w:pPr>
        <w:ind w:firstLine="709"/>
        <w:jc w:val="both"/>
        <w:rPr>
          <w:sz w:val="24"/>
          <w:szCs w:val="24"/>
        </w:rPr>
      </w:pPr>
      <w:r w:rsidRPr="00406345">
        <w:rPr>
          <w:sz w:val="24"/>
          <w:szCs w:val="24"/>
        </w:rPr>
        <w:t>В течение 202</w:t>
      </w:r>
      <w:r w:rsidR="00A960F7">
        <w:rPr>
          <w:sz w:val="24"/>
          <w:szCs w:val="24"/>
        </w:rPr>
        <w:t>1</w:t>
      </w:r>
      <w:r w:rsidRPr="00406345">
        <w:rPr>
          <w:sz w:val="24"/>
          <w:szCs w:val="24"/>
        </w:rPr>
        <w:t xml:space="preserve"> года была организована индивидуальная профилактическая работа и поставлена на профилактический учет в отношении    </w:t>
      </w:r>
      <w:r w:rsidR="00A960F7">
        <w:rPr>
          <w:b/>
          <w:sz w:val="24"/>
          <w:szCs w:val="24"/>
        </w:rPr>
        <w:t>51</w:t>
      </w:r>
      <w:r w:rsidRPr="00406345">
        <w:rPr>
          <w:b/>
          <w:sz w:val="24"/>
          <w:szCs w:val="24"/>
        </w:rPr>
        <w:t xml:space="preserve"> человек</w:t>
      </w:r>
      <w:r w:rsidRPr="00406345">
        <w:rPr>
          <w:sz w:val="24"/>
          <w:szCs w:val="24"/>
        </w:rPr>
        <w:t xml:space="preserve"> (АППГ -</w:t>
      </w:r>
      <w:r w:rsidR="00A960F7">
        <w:rPr>
          <w:sz w:val="24"/>
          <w:szCs w:val="24"/>
        </w:rPr>
        <w:t>26</w:t>
      </w:r>
      <w:r w:rsidRPr="00406345">
        <w:rPr>
          <w:sz w:val="24"/>
          <w:szCs w:val="24"/>
        </w:rPr>
        <w:t xml:space="preserve"> чел.) из них: </w:t>
      </w:r>
      <w:r w:rsidR="00A960F7">
        <w:rPr>
          <w:sz w:val="24"/>
          <w:szCs w:val="24"/>
        </w:rPr>
        <w:t>40</w:t>
      </w:r>
      <w:r w:rsidRPr="00406345">
        <w:rPr>
          <w:sz w:val="24"/>
          <w:szCs w:val="24"/>
        </w:rPr>
        <w:t xml:space="preserve"> детей признаны безнадзорными и 11 несовершеннолетних совершили противоправные деяния.  За данные период времени прекращена индивидуальная профилактическая работа и сняты с профилактического учета всего 2</w:t>
      </w:r>
      <w:r w:rsidR="00A960F7">
        <w:rPr>
          <w:sz w:val="24"/>
          <w:szCs w:val="24"/>
        </w:rPr>
        <w:t>0</w:t>
      </w:r>
      <w:r w:rsidRPr="00406345">
        <w:rPr>
          <w:sz w:val="24"/>
          <w:szCs w:val="24"/>
        </w:rPr>
        <w:t xml:space="preserve"> человека (АППГ-</w:t>
      </w:r>
      <w:r w:rsidR="00A960F7">
        <w:rPr>
          <w:sz w:val="24"/>
          <w:szCs w:val="24"/>
        </w:rPr>
        <w:t>23</w:t>
      </w:r>
      <w:r w:rsidRPr="00406345">
        <w:rPr>
          <w:sz w:val="24"/>
          <w:szCs w:val="24"/>
        </w:rPr>
        <w:t xml:space="preserve"> человек) из них </w:t>
      </w:r>
      <w:r w:rsidR="00A960F7">
        <w:rPr>
          <w:sz w:val="24"/>
          <w:szCs w:val="24"/>
        </w:rPr>
        <w:t>3</w:t>
      </w:r>
      <w:r w:rsidRPr="00406345">
        <w:rPr>
          <w:sz w:val="24"/>
          <w:szCs w:val="24"/>
        </w:rPr>
        <w:t xml:space="preserve"> подростк</w:t>
      </w:r>
      <w:r w:rsidR="00A960F7">
        <w:rPr>
          <w:sz w:val="24"/>
          <w:szCs w:val="24"/>
        </w:rPr>
        <w:t>а</w:t>
      </w:r>
      <w:r w:rsidRPr="00406345">
        <w:rPr>
          <w:sz w:val="24"/>
          <w:szCs w:val="24"/>
        </w:rPr>
        <w:t xml:space="preserve"> </w:t>
      </w:r>
      <w:r w:rsidR="00D9571D" w:rsidRPr="00406345">
        <w:rPr>
          <w:sz w:val="24"/>
          <w:szCs w:val="24"/>
        </w:rPr>
        <w:t>совершив</w:t>
      </w:r>
      <w:r w:rsidR="00D9571D">
        <w:rPr>
          <w:sz w:val="24"/>
          <w:szCs w:val="24"/>
        </w:rPr>
        <w:t>ших</w:t>
      </w:r>
      <w:r w:rsidRPr="00406345">
        <w:rPr>
          <w:sz w:val="24"/>
          <w:szCs w:val="24"/>
        </w:rPr>
        <w:t xml:space="preserve"> противоправные деяния и </w:t>
      </w:r>
      <w:r w:rsidR="00A960F7">
        <w:rPr>
          <w:sz w:val="24"/>
          <w:szCs w:val="24"/>
        </w:rPr>
        <w:t>17</w:t>
      </w:r>
      <w:r w:rsidRPr="00406345">
        <w:rPr>
          <w:sz w:val="24"/>
          <w:szCs w:val="24"/>
        </w:rPr>
        <w:t xml:space="preserve"> детей призывных </w:t>
      </w:r>
      <w:proofErr w:type="gramStart"/>
      <w:r w:rsidRPr="00406345">
        <w:rPr>
          <w:sz w:val="24"/>
          <w:szCs w:val="24"/>
        </w:rPr>
        <w:t>безнадзорными</w:t>
      </w:r>
      <w:proofErr w:type="gramEnd"/>
      <w:r w:rsidRPr="00406345">
        <w:rPr>
          <w:sz w:val="24"/>
          <w:szCs w:val="24"/>
        </w:rPr>
        <w:t xml:space="preserve">.  </w:t>
      </w:r>
    </w:p>
    <w:p w:rsidR="00965989" w:rsidRPr="00406345" w:rsidRDefault="00965989" w:rsidP="00965989">
      <w:pPr>
        <w:ind w:firstLine="708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По постановлению комиссии по делам несовершеннолетних и защите их прав Калевальского муниципального района </w:t>
      </w:r>
      <w:r w:rsidR="0057575D" w:rsidRPr="00406345">
        <w:rPr>
          <w:sz w:val="24"/>
          <w:szCs w:val="24"/>
        </w:rPr>
        <w:t>1</w:t>
      </w:r>
      <w:r w:rsidRPr="00406345">
        <w:rPr>
          <w:sz w:val="24"/>
          <w:szCs w:val="24"/>
        </w:rPr>
        <w:t xml:space="preserve"> семьи были лишены родительских прав. </w:t>
      </w:r>
      <w:r w:rsidR="0057575D" w:rsidRPr="00406345">
        <w:rPr>
          <w:sz w:val="24"/>
          <w:szCs w:val="24"/>
        </w:rPr>
        <w:t xml:space="preserve"> (АППГ-3 семьи) </w:t>
      </w:r>
    </w:p>
    <w:p w:rsidR="00965989" w:rsidRPr="00406345" w:rsidRDefault="00965989" w:rsidP="00965989">
      <w:pPr>
        <w:ind w:firstLine="708"/>
        <w:jc w:val="both"/>
        <w:rPr>
          <w:sz w:val="24"/>
          <w:szCs w:val="24"/>
        </w:rPr>
      </w:pPr>
      <w:r w:rsidRPr="00406345">
        <w:rPr>
          <w:sz w:val="24"/>
          <w:szCs w:val="24"/>
        </w:rPr>
        <w:t>За 20</w:t>
      </w:r>
      <w:r w:rsidR="00D9571D">
        <w:rPr>
          <w:sz w:val="24"/>
          <w:szCs w:val="24"/>
        </w:rPr>
        <w:t>21</w:t>
      </w:r>
      <w:r w:rsidRPr="00406345">
        <w:rPr>
          <w:sz w:val="24"/>
          <w:szCs w:val="24"/>
        </w:rPr>
        <w:t xml:space="preserve"> год предпринимались меры  в целя</w:t>
      </w:r>
      <w:r w:rsidR="00A83C0B">
        <w:rPr>
          <w:sz w:val="24"/>
          <w:szCs w:val="24"/>
        </w:rPr>
        <w:t>х</w:t>
      </w:r>
      <w:r w:rsidRPr="00406345">
        <w:rPr>
          <w:sz w:val="24"/>
          <w:szCs w:val="24"/>
        </w:rPr>
        <w:t xml:space="preserve"> предотвращения  противоправных деяний   </w:t>
      </w:r>
      <w:r w:rsidR="00D9571D">
        <w:rPr>
          <w:sz w:val="24"/>
          <w:szCs w:val="24"/>
        </w:rPr>
        <w:t xml:space="preserve">в отношении несовершеннолетних, а именно образовательным учреждениям рекомендовалось отчислить 2 учеников из учебных учреждений, 1 подросток был направлен ЦВСН. </w:t>
      </w:r>
    </w:p>
    <w:p w:rsidR="0057575D" w:rsidRPr="00406345" w:rsidRDefault="0057575D" w:rsidP="0057575D">
      <w:pPr>
        <w:ind w:firstLine="502"/>
        <w:jc w:val="both"/>
        <w:rPr>
          <w:sz w:val="24"/>
          <w:szCs w:val="24"/>
        </w:rPr>
      </w:pPr>
      <w:r w:rsidRPr="00406345">
        <w:rPr>
          <w:sz w:val="24"/>
          <w:szCs w:val="24"/>
        </w:rPr>
        <w:t>Субъектами системы профилактики ведется индивидуально-профилактическая работа с данными несовершеннолетними: наблюдение за поведением, посещение семьи по месту жительства, оказание психологической, педагогической, юридической помощи, проведение профилактических бесед  о недопустимости совершения преступлений и административных правонарушений, о надлежащем поведении,</w:t>
      </w:r>
      <w:r w:rsidRPr="00406345">
        <w:rPr>
          <w:rFonts w:eastAsia="A"/>
          <w:color w:val="000000"/>
          <w:sz w:val="24"/>
          <w:szCs w:val="24"/>
        </w:rPr>
        <w:t xml:space="preserve"> ведении здорового образа жизни, недопустимости употребления спиртных напитков, табака, психотропных и наркотических веществ</w:t>
      </w:r>
      <w:r w:rsidRPr="00406345">
        <w:rPr>
          <w:sz w:val="24"/>
          <w:szCs w:val="24"/>
        </w:rPr>
        <w:t xml:space="preserve">. </w:t>
      </w:r>
    </w:p>
    <w:p w:rsidR="0057575D" w:rsidRPr="00406345" w:rsidRDefault="0057575D" w:rsidP="0057575D">
      <w:pPr>
        <w:ind w:firstLine="540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Основными причинами, способствующими противоправному поведению несовершеннолетнего, явилось трудное материальное положение семьи, особенно личности несовершеннолетнего, ненадлежащая организация досуга подростка и ненадлежащее исполнение законными представителями обязанностей по осуществлению контроля над времяпрепровождением подростков, низкая родительская компетенция. </w:t>
      </w:r>
    </w:p>
    <w:p w:rsidR="004C141E" w:rsidRPr="00406345" w:rsidRDefault="004C141E" w:rsidP="004C141E">
      <w:pPr>
        <w:ind w:firstLine="644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В постановлениях Комиссии прописывались поручения субъектам профилактики для организации работы с несовершеннолетними и их семьями к исполнению.  Результаты их исполнения рассматриваются  ежеквартально. </w:t>
      </w:r>
    </w:p>
    <w:p w:rsidR="00993C47" w:rsidRPr="00311A11" w:rsidRDefault="00993C47" w:rsidP="0057575D">
      <w:pPr>
        <w:ind w:firstLine="540"/>
        <w:jc w:val="both"/>
        <w:rPr>
          <w:sz w:val="24"/>
          <w:szCs w:val="24"/>
        </w:rPr>
      </w:pPr>
      <w:r w:rsidRPr="00311A11">
        <w:rPr>
          <w:sz w:val="24"/>
          <w:szCs w:val="24"/>
        </w:rPr>
        <w:t>Необходимо отметить, что на территории Калевальского района ведется и общая профилактическая работа среди несовершеннолетних и их родителей, например, в 202</w:t>
      </w:r>
      <w:r w:rsidR="00D9571D" w:rsidRPr="00311A11">
        <w:rPr>
          <w:sz w:val="24"/>
          <w:szCs w:val="24"/>
        </w:rPr>
        <w:t>1</w:t>
      </w:r>
      <w:r w:rsidRPr="00311A11">
        <w:rPr>
          <w:sz w:val="24"/>
          <w:szCs w:val="24"/>
        </w:rPr>
        <w:t xml:space="preserve"> году    сотрудниками полиции ОМВД России по </w:t>
      </w:r>
      <w:proofErr w:type="spellStart"/>
      <w:r w:rsidRPr="00311A11">
        <w:rPr>
          <w:sz w:val="24"/>
          <w:szCs w:val="24"/>
        </w:rPr>
        <w:t>Калевальскому</w:t>
      </w:r>
      <w:proofErr w:type="spellEnd"/>
      <w:r w:rsidRPr="00311A11">
        <w:rPr>
          <w:sz w:val="24"/>
          <w:szCs w:val="24"/>
        </w:rPr>
        <w:t xml:space="preserve"> району проедено </w:t>
      </w:r>
      <w:r w:rsidR="00311A11" w:rsidRPr="00311A11">
        <w:rPr>
          <w:sz w:val="24"/>
          <w:szCs w:val="24"/>
        </w:rPr>
        <w:t>51 рейд</w:t>
      </w:r>
      <w:r w:rsidRPr="00311A11">
        <w:rPr>
          <w:sz w:val="24"/>
          <w:szCs w:val="24"/>
        </w:rPr>
        <w:t xml:space="preserve"> по местам концентрации молодежи (АППНГ-</w:t>
      </w:r>
      <w:r w:rsidR="00311A11" w:rsidRPr="00311A11">
        <w:rPr>
          <w:sz w:val="24"/>
          <w:szCs w:val="24"/>
        </w:rPr>
        <w:t>49</w:t>
      </w:r>
      <w:r w:rsidRPr="00311A11">
        <w:rPr>
          <w:sz w:val="24"/>
          <w:szCs w:val="24"/>
        </w:rPr>
        <w:t xml:space="preserve">). Отработано </w:t>
      </w:r>
      <w:r w:rsidR="00311A11" w:rsidRPr="00311A11">
        <w:rPr>
          <w:sz w:val="24"/>
          <w:szCs w:val="24"/>
        </w:rPr>
        <w:t>46</w:t>
      </w:r>
      <w:r w:rsidRPr="00311A11">
        <w:rPr>
          <w:sz w:val="24"/>
          <w:szCs w:val="24"/>
        </w:rPr>
        <w:t xml:space="preserve"> семей (АППГ </w:t>
      </w:r>
      <w:r w:rsidR="00311A11" w:rsidRPr="00311A11">
        <w:rPr>
          <w:sz w:val="24"/>
          <w:szCs w:val="24"/>
        </w:rPr>
        <w:t>31</w:t>
      </w:r>
      <w:r w:rsidRPr="00311A11">
        <w:rPr>
          <w:sz w:val="24"/>
          <w:szCs w:val="24"/>
        </w:rPr>
        <w:t>)</w:t>
      </w:r>
    </w:p>
    <w:p w:rsidR="00993C47" w:rsidRPr="00406345" w:rsidRDefault="00993C47" w:rsidP="0057575D">
      <w:pPr>
        <w:ind w:firstLine="540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Во взаимодействии со всеми субъектами системы профилактики проведены оперативно-профилактическими мероприятия «Подросток», «Группа», «Твой выбор», «Призывник», «Семья» </w:t>
      </w:r>
    </w:p>
    <w:p w:rsidR="00993C47" w:rsidRPr="00406345" w:rsidRDefault="00993C47" w:rsidP="0057575D">
      <w:pPr>
        <w:ind w:firstLine="540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В период с 26 мая по 26 июня ежегодно проводится </w:t>
      </w:r>
      <w:r w:rsidR="00E5062F" w:rsidRPr="00406345">
        <w:rPr>
          <w:sz w:val="24"/>
          <w:szCs w:val="24"/>
        </w:rPr>
        <w:t xml:space="preserve">Месячник антинаркотической направленности в рамках данного мероприятия проводился конкурс плакатов антинаркотической направленности, в библиотеках района проводились вставки и презентации на данную тематику. </w:t>
      </w:r>
    </w:p>
    <w:p w:rsidR="004C141E" w:rsidRPr="00D70C15" w:rsidRDefault="004C141E" w:rsidP="00D70C15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06345">
        <w:rPr>
          <w:rFonts w:ascii="Times New Roman" w:hAnsi="Times New Roman"/>
          <w:sz w:val="24"/>
          <w:szCs w:val="24"/>
          <w:shd w:val="clear" w:color="auto" w:fill="FFFFFF"/>
        </w:rPr>
        <w:t xml:space="preserve">Ежегодно на постоянной основе    образовательными учреждениями района проводятся мероприятия, направленные на здоровый образ жизни, на патриотическое и правовое воспитание учеников. </w:t>
      </w:r>
    </w:p>
    <w:p w:rsidR="00E5062F" w:rsidRPr="00406345" w:rsidRDefault="00E5062F" w:rsidP="00E5062F">
      <w:pPr>
        <w:pStyle w:val="a5"/>
        <w:ind w:right="-31" w:firstLine="567"/>
        <w:jc w:val="both"/>
      </w:pPr>
      <w:r w:rsidRPr="00406345">
        <w:t xml:space="preserve">В Калевальском  районе организовано систематическое освещение в средствах массовой информации физкультурных и спортивных мероприятий, направленных на вовлечение детей в занятия физической культурой и массовым спортом, </w:t>
      </w:r>
      <w:proofErr w:type="spellStart"/>
      <w:r w:rsidRPr="00406345">
        <w:t>волонтерство</w:t>
      </w:r>
      <w:proofErr w:type="spellEnd"/>
      <w:r w:rsidRPr="00406345">
        <w:t>. Публикуется информация о наборах, в группы обучающихся по видам спорта, информация по тестированию по нормам ГТО, об отдельных спортивно массовых мероприятиях, таких как «Кросс нации», «Лыжня России</w:t>
      </w:r>
      <w:r w:rsidR="004C141E" w:rsidRPr="00406345">
        <w:t xml:space="preserve">». </w:t>
      </w:r>
    </w:p>
    <w:p w:rsidR="004C141E" w:rsidRPr="00406345" w:rsidRDefault="004C141E" w:rsidP="004C141E">
      <w:pPr>
        <w:ind w:firstLine="644"/>
        <w:jc w:val="both"/>
        <w:rPr>
          <w:sz w:val="24"/>
          <w:szCs w:val="24"/>
        </w:rPr>
      </w:pPr>
      <w:r w:rsidRPr="00406345">
        <w:rPr>
          <w:sz w:val="24"/>
          <w:szCs w:val="24"/>
        </w:rPr>
        <w:t xml:space="preserve">Ключевыми задачами комиссий являются обеспечение координации работы учреждений и </w:t>
      </w:r>
      <w:r w:rsidRPr="00406345">
        <w:rPr>
          <w:sz w:val="24"/>
          <w:szCs w:val="24"/>
        </w:rPr>
        <w:lastRenderedPageBreak/>
        <w:t>органов системы профилактики, защита и охрана интересов и прав подростков.</w:t>
      </w:r>
    </w:p>
    <w:p w:rsidR="004C141E" w:rsidRPr="00406345" w:rsidRDefault="004C141E" w:rsidP="00D9571D">
      <w:pPr>
        <w:pStyle w:val="Default"/>
        <w:ind w:firstLine="567"/>
        <w:jc w:val="both"/>
      </w:pPr>
      <w:proofErr w:type="gramStart"/>
      <w:r w:rsidRPr="00406345">
        <w:t xml:space="preserve">К планируемым мероприятиям можно отнести целевые мероприятия: по выявлению подростковых групп антиобщественной направленности, проведение совместно сотрудниками ПДН ОМВД, КДН и </w:t>
      </w:r>
      <w:r w:rsidR="00A83C0B">
        <w:t>ЗП, специалистами опеки, "ЦПД №1</w:t>
      </w:r>
      <w:r w:rsidRPr="00406345">
        <w:t>", субъектами профилактики рейдов по семьям, находящимся в социально опасном положении, по местам концентрации молодежи, выявление возможности формирования групп, анализ поступающих материалов с целью выявления совершения административных правонарушений в группе.</w:t>
      </w:r>
      <w:proofErr w:type="gramEnd"/>
      <w:r w:rsidRPr="00406345">
        <w:t xml:space="preserve"> При выявлении формирования групп антиобщественной направленности – постановка участников на особый контроль и дальнейшее усиление работы с несовершеннолетними, а также работа по разобщению и/или переориентации данной группы;</w:t>
      </w:r>
    </w:p>
    <w:p w:rsidR="004C141E" w:rsidRPr="00406345" w:rsidRDefault="004C141E" w:rsidP="004C141E">
      <w:pPr>
        <w:pStyle w:val="Default"/>
        <w:ind w:firstLine="567"/>
        <w:jc w:val="both"/>
      </w:pPr>
      <w:r w:rsidRPr="00406345">
        <w:t xml:space="preserve"> продолжить проведение профилактических бесед с несовершеннолетними и их законными представителями;</w:t>
      </w:r>
    </w:p>
    <w:p w:rsidR="004C141E" w:rsidRPr="00406345" w:rsidRDefault="004C141E" w:rsidP="004C141E">
      <w:pPr>
        <w:pStyle w:val="Default"/>
        <w:ind w:firstLine="567"/>
        <w:jc w:val="both"/>
      </w:pPr>
      <w:r w:rsidRPr="00406345">
        <w:t xml:space="preserve"> вовлечение в социально значимую деятельность в свободное от учебы время и трудоустройство несовершеннолетних, находящихся в "группе риска" и в социально опасном положении во время каникул в общеобразовательных учреждениях;</w:t>
      </w:r>
    </w:p>
    <w:p w:rsidR="004C141E" w:rsidRPr="00406345" w:rsidRDefault="004C141E" w:rsidP="004C141E">
      <w:pPr>
        <w:pStyle w:val="Default"/>
        <w:ind w:firstLine="567"/>
        <w:jc w:val="both"/>
      </w:pPr>
      <w:r w:rsidRPr="00406345"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</w:t>
      </w:r>
    </w:p>
    <w:p w:rsidR="00B53070" w:rsidRDefault="004C141E" w:rsidP="00D70C15">
      <w:pPr>
        <w:pStyle w:val="Default"/>
        <w:ind w:firstLine="567"/>
        <w:jc w:val="both"/>
      </w:pPr>
      <w:r w:rsidRPr="00406345">
        <w:t>Для продолжения и совершенствования работы по профилактике безнадзорности и правонарушений несовершеннолетних, работы по защите прав и интересов несовершеннолетних приоритетным направлением комиссии остается координация деятельности всех служб и учреждений, направленная на защиту прав и законных интересов детей и подростков, предупреждение безнадзорности и правонарушений несовершеннолетних, профи</w:t>
      </w:r>
      <w:r w:rsidR="00D70C15">
        <w:t>лактику неблагополучия в семьях.</w:t>
      </w:r>
    </w:p>
    <w:p w:rsidR="00D70C15" w:rsidRDefault="00D70C15" w:rsidP="00D70C15">
      <w:pPr>
        <w:pStyle w:val="Default"/>
        <w:ind w:firstLine="567"/>
        <w:jc w:val="both"/>
        <w:rPr>
          <w:rStyle w:val="a6"/>
          <w:b w:val="0"/>
          <w:bCs w:val="0"/>
        </w:rPr>
      </w:pPr>
    </w:p>
    <w:p w:rsidR="00D70C15" w:rsidRPr="00D70C15" w:rsidRDefault="00D70C15" w:rsidP="00D70C15">
      <w:pPr>
        <w:jc w:val="center"/>
        <w:rPr>
          <w:rStyle w:val="a6"/>
          <w:sz w:val="24"/>
          <w:szCs w:val="24"/>
        </w:rPr>
      </w:pPr>
      <w:r w:rsidRPr="00D70C15">
        <w:rPr>
          <w:rStyle w:val="a6"/>
          <w:sz w:val="24"/>
          <w:szCs w:val="24"/>
          <w:lang w:val="en-US"/>
        </w:rPr>
        <w:t>II</w:t>
      </w:r>
      <w:r w:rsidRPr="00D70C15">
        <w:rPr>
          <w:rStyle w:val="a6"/>
          <w:sz w:val="24"/>
          <w:szCs w:val="24"/>
        </w:rPr>
        <w:t>. Общие организационные мероприятия</w:t>
      </w:r>
    </w:p>
    <w:p w:rsidR="00D70C15" w:rsidRDefault="00D70C15" w:rsidP="00D70C15">
      <w:pPr>
        <w:jc w:val="center"/>
        <w:rPr>
          <w:rStyle w:val="a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3"/>
        <w:gridCol w:w="1559"/>
        <w:gridCol w:w="1984"/>
      </w:tblGrid>
      <w:tr w:rsidR="00D70C15" w:rsidRPr="00D70C15" w:rsidTr="00D70C15">
        <w:trPr>
          <w:trHeight w:val="405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ind w:left="1428"/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0C15" w:rsidRPr="00D70C15" w:rsidTr="00D70C15">
        <w:trPr>
          <w:trHeight w:val="152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Прием несовершеннолетних, их родителей и иных граждан по вопросам защиты прав несовершеннолетних детей.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Рассмотрение административных материалов в отношении несовершеннолетних, родителей, законных представителей и иных лиц.</w:t>
            </w:r>
          </w:p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ежемесячно, не менее 2 раз в месяц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Оформление постановлений комиссий, итогов решения КДН и ЗП.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3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дней после заседания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Оформление протокола заседания КДН и ЗП.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14 дней после заседания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5.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Проведение выездных заседаний КДН и ЗП.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ind w:right="-108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Подготовка информации в соответствии с запросами следственных органов, прокуратуры, суда и </w:t>
            </w:r>
            <w:proofErr w:type="spellStart"/>
            <w:r w:rsidRPr="00D70C15">
              <w:rPr>
                <w:sz w:val="24"/>
                <w:szCs w:val="24"/>
              </w:rPr>
              <w:t>тд</w:t>
            </w:r>
            <w:proofErr w:type="spellEnd"/>
            <w:r w:rsidRPr="00D70C15">
              <w:rPr>
                <w:sz w:val="24"/>
                <w:szCs w:val="24"/>
              </w:rPr>
              <w:t xml:space="preserve">. </w:t>
            </w:r>
          </w:p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0C15" w:rsidRPr="00D70C15" w:rsidRDefault="00D70C15" w:rsidP="00E559E0">
            <w:pPr>
              <w:ind w:right="-108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в течение года, </w:t>
            </w:r>
          </w:p>
          <w:p w:rsidR="00D70C15" w:rsidRPr="00D70C15" w:rsidRDefault="00D70C15" w:rsidP="00E559E0">
            <w:pPr>
              <w:ind w:right="-108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Участие в судебных заседаниях по лишению (ограничению) родительских прав, защите прав и законных интересов несовершеннолетних, по рассмотрению уголовных дел в отношении несовершеннолетних.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8.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Создание и актуализация баз данных по  </w:t>
            </w:r>
            <w:r w:rsidRPr="00D70C15">
              <w:rPr>
                <w:sz w:val="24"/>
                <w:szCs w:val="24"/>
              </w:rPr>
              <w:lastRenderedPageBreak/>
              <w:t>несовершеннолетним, состоящим на учете в КДН и ЗП и по семьям, находящимся в социально опасном положении.</w:t>
            </w:r>
          </w:p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Ведения журнала учете движения административных дел, заполнения ГИС ГПМ.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Подготовка и сдача ежемесячных отчетов о деятельности КДН и ЗП. 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10.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Подготовка и сдача полугодовой  статистической и аналитической отчетности о деятельности КДН и ЗП.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до 15-20 июля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11.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Подготовка и сдача годовой статистической и аналитической отчетности о деятельности КДН и ЗП.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rPr>
          <w:trHeight w:val="495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12.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Разработка, составление и утверждение годового плана работы о деятельности КДН и ЗП.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rPr>
          <w:trHeight w:val="225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13.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Проведение межведомственных рейдовых мероприятий  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 необходимости. По распоряжению Администрации Калевальского муниципального района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rPr>
          <w:trHeight w:val="180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14.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Направление списков несовершеннолетних и родителей, в отношении которых организована индивидуальная профилактическая работа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rPr>
          <w:trHeight w:val="870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15.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Запросы дополнительных сведений о несовершеннолетних и родителях, в отношении которых поступили материалы в комиссию</w:t>
            </w:r>
          </w:p>
        </w:tc>
        <w:tc>
          <w:tcPr>
            <w:tcW w:w="1559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</w:tbl>
    <w:p w:rsidR="00D70C15" w:rsidRPr="00D70C15" w:rsidRDefault="00D70C15" w:rsidP="00D70C15">
      <w:pPr>
        <w:rPr>
          <w:b/>
          <w:bCs/>
          <w:sz w:val="24"/>
          <w:szCs w:val="24"/>
          <w:lang w:val="en-US"/>
        </w:rPr>
      </w:pPr>
    </w:p>
    <w:p w:rsidR="00D70C15" w:rsidRPr="00D70C15" w:rsidRDefault="00D70C15" w:rsidP="00D70C15">
      <w:pPr>
        <w:jc w:val="center"/>
        <w:rPr>
          <w:b/>
          <w:bCs/>
          <w:sz w:val="24"/>
          <w:szCs w:val="24"/>
        </w:rPr>
      </w:pPr>
      <w:r w:rsidRPr="00D70C15">
        <w:rPr>
          <w:b/>
          <w:bCs/>
          <w:sz w:val="24"/>
          <w:szCs w:val="24"/>
          <w:lang w:val="en-US"/>
        </w:rPr>
        <w:t>III</w:t>
      </w:r>
      <w:r w:rsidRPr="00D70C15">
        <w:rPr>
          <w:b/>
          <w:bCs/>
          <w:sz w:val="24"/>
          <w:szCs w:val="24"/>
        </w:rPr>
        <w:t>. Осуществление мер по защите прав и законных интересов несовершеннолетних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3"/>
        <w:gridCol w:w="1842"/>
        <w:gridCol w:w="1985"/>
      </w:tblGrid>
      <w:tr w:rsidR="00D70C15" w:rsidRPr="00D70C15" w:rsidTr="00D70C15">
        <w:trPr>
          <w:trHeight w:val="390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Срок  исполнения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Ответственные исполнители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Рассмотрение на заседаниях КДН и ЗП вопросов деятельности органов и учреждений системы профилактики.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ежеквартально, по необходимости чаще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профилактики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Осуществление контроля за исполнением постановлений КДН и ЗП по персональным делам несовершеннолетних и родителей, а также по принятым комиссией решениям профилактического характера.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3.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proofErr w:type="gramStart"/>
            <w:r w:rsidRPr="00D70C15">
              <w:rPr>
                <w:sz w:val="24"/>
                <w:szCs w:val="24"/>
              </w:rPr>
              <w:t>Контроль за</w:t>
            </w:r>
            <w:proofErr w:type="gramEnd"/>
            <w:r w:rsidRPr="00D70C15">
              <w:rPr>
                <w:sz w:val="24"/>
                <w:szCs w:val="24"/>
              </w:rPr>
              <w:t xml:space="preserve">  соблюдением законности в отношении  несовершеннолетних при переходе и исключении из образовательного учреждения.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Управление образования, по делам молодежи и спорта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 xml:space="preserve">Обмен информацией с субъектами профилактики района по семьям, находящимся в социально опасном положении, сбор и централизация информации о проделанной работе, способствующей их </w:t>
            </w:r>
            <w:proofErr w:type="spellStart"/>
            <w:r w:rsidRPr="00D70C15">
              <w:rPr>
                <w:sz w:val="24"/>
                <w:szCs w:val="24"/>
                <w:shd w:val="clear" w:color="auto" w:fill="FFFFFF"/>
              </w:rPr>
              <w:lastRenderedPageBreak/>
              <w:t>ресоциализации</w:t>
            </w:r>
            <w:proofErr w:type="spellEnd"/>
            <w:r w:rsidRPr="00D70C1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D70C15">
              <w:rPr>
                <w:sz w:val="24"/>
                <w:szCs w:val="24"/>
              </w:rPr>
              <w:t>социальной адаптации и реабилитации.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ежеквартально, по необходимости чаще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 xml:space="preserve">Обмен информацией с субъектами профилактики района по несовершеннолетним, состоящим на учете в КДН и ЗП, сбор и централизация информации о проделанной работе, способствующей их </w:t>
            </w:r>
            <w:proofErr w:type="spellStart"/>
            <w:r w:rsidRPr="00D70C15">
              <w:rPr>
                <w:sz w:val="24"/>
                <w:szCs w:val="24"/>
                <w:shd w:val="clear" w:color="auto" w:fill="FFFFFF"/>
              </w:rPr>
              <w:t>ресоциализации</w:t>
            </w:r>
            <w:proofErr w:type="spellEnd"/>
            <w:r w:rsidRPr="00D70C15">
              <w:rPr>
                <w:sz w:val="24"/>
                <w:szCs w:val="24"/>
                <w:shd w:val="clear" w:color="auto" w:fill="FFFFFF"/>
              </w:rPr>
              <w:t>,</w:t>
            </w:r>
            <w:r w:rsidRPr="00D70C15">
              <w:rPr>
                <w:sz w:val="24"/>
                <w:szCs w:val="24"/>
              </w:rPr>
              <w:t xml:space="preserve"> социальной адаптации и реабилитации.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6.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Проведение профилактических мероприятий в образовательных учреждениях в соответствии с планами про профилактической, воспитательной работе во взаимодействии со всеми субъектами профилактики. 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Субъекты системы профилактики. 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7.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Выявление и постановка на учет несовершеннолетних, не посещающих или систематически пропускающих занятия по неуважительным причинам, принятие мер по получению ими основного образования.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ind w:right="-142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Управление образования, ПДН ОМВД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8.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Обмен сведениями о детях, систематически пропускающих занятия по неуважительным причинам, и детях, </w:t>
            </w:r>
            <w:r w:rsidR="00FD1743" w:rsidRPr="00D70C15">
              <w:rPr>
                <w:sz w:val="24"/>
                <w:szCs w:val="24"/>
              </w:rPr>
              <w:t>их семьях,</w:t>
            </w:r>
            <w:r w:rsidRPr="00D70C15">
              <w:rPr>
                <w:sz w:val="24"/>
                <w:szCs w:val="24"/>
              </w:rPr>
              <w:t xml:space="preserve"> попадающих в «группу риска».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Образовательные учреждения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 КДН и ЗП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10.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>Проверка органов и учреждений по фактам нарушения прав и законных интересов детей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ГДН ОУУП и ПДН ОМВД России</w:t>
            </w: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12.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Посещение по месту жительства несовершеннолетних, состоящих на профилактическом учете КДН и ЗП.  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По распоряжению Администрации Калевальского муниципального района в рамках оперативно-профилактических мероприятий. 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Орган опеки и попечительства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ЗП.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ПДН ОМВД России по Калевальскому району.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13.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Выявление и пресечение фактов жестокого обращения с детьми, оказание им помощи, принятие мер к виновным.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rPr>
          <w:trHeight w:val="675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14.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Организация межведомственного взаимодействия в вопросах организации отдыха, оздоровления, трудовой занятости несовершеннолетних в летний период</w:t>
            </w:r>
          </w:p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</w:t>
            </w:r>
          </w:p>
        </w:tc>
      </w:tr>
      <w:tr w:rsidR="00D70C15" w:rsidRPr="00D70C15" w:rsidTr="00D70C15">
        <w:trPr>
          <w:trHeight w:val="675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15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Проведение работы в жилом секторе с семьями, состоящими на учете и имеющим, в том числе, признаки неблагополучия, по соблюдению ими мер пожарной безопасности в быту</w:t>
            </w:r>
          </w:p>
        </w:tc>
        <w:tc>
          <w:tcPr>
            <w:tcW w:w="184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proofErr w:type="spellStart"/>
            <w:r w:rsidRPr="00D70C15">
              <w:rPr>
                <w:sz w:val="24"/>
                <w:szCs w:val="24"/>
              </w:rPr>
              <w:t>УНДиПР</w:t>
            </w:r>
            <w:proofErr w:type="spellEnd"/>
            <w:r w:rsidRPr="00D70C15">
              <w:rPr>
                <w:sz w:val="24"/>
                <w:szCs w:val="24"/>
              </w:rPr>
              <w:t xml:space="preserve"> ГУ МЧС России по РК</w:t>
            </w:r>
          </w:p>
        </w:tc>
      </w:tr>
    </w:tbl>
    <w:p w:rsidR="00D70C15" w:rsidRPr="00D70C15" w:rsidRDefault="00D70C15" w:rsidP="00D70C15">
      <w:pPr>
        <w:rPr>
          <w:bCs/>
          <w:sz w:val="24"/>
          <w:szCs w:val="24"/>
        </w:rPr>
      </w:pPr>
    </w:p>
    <w:p w:rsidR="00D70C15" w:rsidRPr="00D70C15" w:rsidRDefault="00D70C15" w:rsidP="00D70C15">
      <w:pPr>
        <w:jc w:val="center"/>
        <w:rPr>
          <w:b/>
          <w:sz w:val="24"/>
          <w:szCs w:val="24"/>
        </w:rPr>
      </w:pPr>
      <w:r w:rsidRPr="00D70C15">
        <w:rPr>
          <w:b/>
          <w:sz w:val="24"/>
          <w:szCs w:val="24"/>
          <w:lang w:val="en-US"/>
        </w:rPr>
        <w:t>IV</w:t>
      </w:r>
      <w:r w:rsidRPr="00D70C15">
        <w:rPr>
          <w:b/>
          <w:sz w:val="24"/>
          <w:szCs w:val="24"/>
        </w:rPr>
        <w:t>. Методическая работа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3"/>
        <w:gridCol w:w="1843"/>
        <w:gridCol w:w="1984"/>
      </w:tblGrid>
      <w:tr w:rsidR="00D70C15" w:rsidRPr="00D70C15" w:rsidTr="00E559E0">
        <w:trPr>
          <w:trHeight w:val="285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Наименование мероприятий</w:t>
            </w:r>
          </w:p>
          <w:p w:rsidR="00D70C15" w:rsidRPr="00D70C15" w:rsidRDefault="00D70C15" w:rsidP="00E559E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70C15" w:rsidRPr="00D70C15" w:rsidTr="00E559E0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  <w:lang w:val="en-US"/>
              </w:rPr>
            </w:pPr>
            <w:r w:rsidRPr="00D70C15">
              <w:rPr>
                <w:sz w:val="24"/>
                <w:szCs w:val="24"/>
              </w:rPr>
              <w:t>1</w:t>
            </w:r>
            <w:r w:rsidRPr="00D70C1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Разработка проектов постановлений администрации Сегежского муниципального района по вопросам, входящим в компетенцию КДН и ЗП.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E559E0"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2.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Участие в семинарах, конференциях по обучению и </w:t>
            </w:r>
            <w:r w:rsidRPr="00D70C15">
              <w:rPr>
                <w:sz w:val="24"/>
                <w:szCs w:val="24"/>
              </w:rPr>
              <w:lastRenderedPageBreak/>
              <w:t>повышению квалификации специалистов КДН и ЗП.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 xml:space="preserve">по мере </w:t>
            </w:r>
            <w:r w:rsidRPr="00D70C15">
              <w:rPr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825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Публикация материалов по вопросам  профилактики правонарушений и безнадзорности несовершеннолетних, семейного неблагополучия на официальном сайте Калевальского  муниципального района.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ind w:right="-142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360"/>
        </w:trPr>
        <w:tc>
          <w:tcPr>
            <w:tcW w:w="675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4.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Формирование аналитической информации, справок для членов комиссии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ind w:right="-142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177"/>
        </w:trPr>
        <w:tc>
          <w:tcPr>
            <w:tcW w:w="675" w:type="dxa"/>
            <w:tcBorders>
              <w:bottom w:val="single" w:sz="4" w:space="0" w:color="auto"/>
            </w:tcBorders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983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Распространение наглядно-изобразительных материалов на противопожарную тематику 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ind w:right="-142"/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proofErr w:type="spellStart"/>
            <w:r w:rsidRPr="00D70C15">
              <w:rPr>
                <w:sz w:val="24"/>
                <w:szCs w:val="24"/>
              </w:rPr>
              <w:t>УНДиПР</w:t>
            </w:r>
            <w:proofErr w:type="spellEnd"/>
            <w:r w:rsidRPr="00D70C15">
              <w:rPr>
                <w:sz w:val="24"/>
                <w:szCs w:val="24"/>
              </w:rPr>
              <w:t xml:space="preserve"> ГУ МЧС России по РК</w:t>
            </w:r>
          </w:p>
        </w:tc>
      </w:tr>
    </w:tbl>
    <w:p w:rsidR="00D70C15" w:rsidRDefault="00D70C15" w:rsidP="00D70C15">
      <w:pPr>
        <w:jc w:val="center"/>
        <w:rPr>
          <w:b/>
        </w:rPr>
      </w:pPr>
    </w:p>
    <w:p w:rsidR="00D70C15" w:rsidRPr="00D70C15" w:rsidRDefault="00D70C15" w:rsidP="00D70C15">
      <w:pPr>
        <w:jc w:val="center"/>
        <w:rPr>
          <w:sz w:val="24"/>
          <w:szCs w:val="24"/>
        </w:rPr>
      </w:pPr>
      <w:r w:rsidRPr="00D70C15">
        <w:rPr>
          <w:b/>
          <w:sz w:val="24"/>
          <w:szCs w:val="24"/>
          <w:lang w:val="en-US"/>
        </w:rPr>
        <w:t>V</w:t>
      </w:r>
      <w:r w:rsidRPr="00D70C15">
        <w:rPr>
          <w:b/>
          <w:sz w:val="24"/>
          <w:szCs w:val="24"/>
        </w:rPr>
        <w:t>. Вопросы для рассмотрения на заседаниях комиссии</w:t>
      </w:r>
    </w:p>
    <w:p w:rsidR="00D70C15" w:rsidRPr="00920C97" w:rsidRDefault="00D70C15" w:rsidP="00D70C15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096"/>
        <w:gridCol w:w="1843"/>
        <w:gridCol w:w="1984"/>
      </w:tblGrid>
      <w:tr w:rsidR="00D70C15" w:rsidRPr="00D70C15" w:rsidTr="00E559E0"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70C15">
              <w:rPr>
                <w:b/>
                <w:sz w:val="24"/>
                <w:szCs w:val="24"/>
              </w:rPr>
              <w:t>п</w:t>
            </w:r>
            <w:proofErr w:type="gramEnd"/>
            <w:r w:rsidRPr="00D70C15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70C15">
              <w:rPr>
                <w:b/>
                <w:sz w:val="24"/>
                <w:szCs w:val="24"/>
              </w:rPr>
              <w:t>Ответственные</w:t>
            </w:r>
          </w:p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70C15" w:rsidRPr="00D70C15" w:rsidTr="00E559E0">
        <w:tc>
          <w:tcPr>
            <w:tcW w:w="562" w:type="dxa"/>
          </w:tcPr>
          <w:p w:rsidR="00D70C15" w:rsidRDefault="00D70C15" w:rsidP="00D70C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11</w:t>
            </w:r>
          </w:p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 состоянии преступности и правонарушений среди несовершеннолетних за 202</w:t>
            </w:r>
            <w:r w:rsidR="00883B95">
              <w:rPr>
                <w:sz w:val="24"/>
                <w:szCs w:val="24"/>
              </w:rPr>
              <w:t>1</w:t>
            </w:r>
            <w:r w:rsidRPr="00D70C15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1843" w:type="dxa"/>
          </w:tcPr>
          <w:p w:rsidR="00D70C15" w:rsidRPr="00D70C15" w:rsidRDefault="00883B9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D70C15" w:rsidRPr="00D70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ОМВД России по Калевальскому району </w:t>
            </w:r>
          </w:p>
        </w:tc>
      </w:tr>
      <w:tr w:rsidR="00D70C15" w:rsidRPr="00D70C15" w:rsidTr="00E559E0">
        <w:tc>
          <w:tcPr>
            <w:tcW w:w="562" w:type="dxa"/>
          </w:tcPr>
          <w:p w:rsidR="00D70C15" w:rsidRDefault="00D70C15" w:rsidP="00D70C1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D70C15" w:rsidRDefault="00D70C15" w:rsidP="00D70C15">
            <w:pPr>
              <w:jc w:val="center"/>
              <w:rPr>
                <w:sz w:val="24"/>
                <w:szCs w:val="24"/>
              </w:rPr>
            </w:pPr>
          </w:p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Анализ работы КДН и ЗП за 202</w:t>
            </w:r>
            <w:r w:rsidR="00883B95">
              <w:rPr>
                <w:sz w:val="24"/>
                <w:szCs w:val="24"/>
              </w:rPr>
              <w:t>1</w:t>
            </w:r>
            <w:r w:rsidRPr="00D70C1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843" w:type="dxa"/>
          </w:tcPr>
          <w:p w:rsidR="00D70C15" w:rsidRPr="00D70C15" w:rsidRDefault="00883B9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="00D70C15" w:rsidRPr="00D70C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Секретарь КДН и ЗП Калевальского муниципального района </w:t>
            </w:r>
          </w:p>
        </w:tc>
      </w:tr>
      <w:tr w:rsidR="00D70C15" w:rsidRPr="00D70C15" w:rsidTr="00E559E0">
        <w:trPr>
          <w:trHeight w:val="578"/>
        </w:trPr>
        <w:tc>
          <w:tcPr>
            <w:tcW w:w="562" w:type="dxa"/>
          </w:tcPr>
          <w:p w:rsidR="00D70C15" w:rsidRPr="00D70C15" w:rsidRDefault="00D70C15" w:rsidP="00D70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Утверждение плана работы комиссии по делам несовершеннолетних и защите их прав на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843" w:type="dxa"/>
          </w:tcPr>
          <w:p w:rsidR="00D70C15" w:rsidRPr="00D70C15" w:rsidRDefault="00D70C15" w:rsidP="00883B95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566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 проведении индивидуально</w:t>
            </w:r>
            <w:proofErr w:type="gramStart"/>
            <w:r w:rsidRPr="00D70C15">
              <w:rPr>
                <w:sz w:val="24"/>
                <w:szCs w:val="24"/>
              </w:rPr>
              <w:t>й-</w:t>
            </w:r>
            <w:proofErr w:type="gramEnd"/>
            <w:r w:rsidRPr="00D70C15">
              <w:rPr>
                <w:sz w:val="24"/>
                <w:szCs w:val="24"/>
              </w:rPr>
              <w:t xml:space="preserve"> профилактической работе с лицами, состоящими на профилактическом учете </w:t>
            </w:r>
            <w:r w:rsidR="00FD1743" w:rsidRPr="00D70C15">
              <w:rPr>
                <w:sz w:val="24"/>
                <w:szCs w:val="24"/>
              </w:rPr>
              <w:t>в КДН</w:t>
            </w:r>
            <w:r w:rsidRPr="00D70C15">
              <w:rPr>
                <w:sz w:val="24"/>
                <w:szCs w:val="24"/>
              </w:rPr>
              <w:t xml:space="preserve"> и ЗП за 1 квартал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года. 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Члены КДН и ЗП</w:t>
            </w:r>
          </w:p>
        </w:tc>
      </w:tr>
      <w:tr w:rsidR="00D70C15" w:rsidRPr="00D70C15" w:rsidTr="00E559E0">
        <w:trPr>
          <w:trHeight w:val="747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>Об организации летней оздоровительной компании в 202</w:t>
            </w:r>
            <w:r w:rsidR="00883B95">
              <w:rPr>
                <w:sz w:val="24"/>
                <w:szCs w:val="24"/>
                <w:shd w:val="clear" w:color="auto" w:fill="FFFFFF"/>
              </w:rPr>
              <w:t>2</w:t>
            </w:r>
            <w:r w:rsidRPr="00D70C15">
              <w:rPr>
                <w:sz w:val="24"/>
                <w:szCs w:val="24"/>
                <w:shd w:val="clear" w:color="auto" w:fill="FFFFFF"/>
              </w:rPr>
              <w:t xml:space="preserve"> году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Апрель –май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МБУ «Управление образования»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 Агентство занятости населения Калевальского муниципального района </w:t>
            </w:r>
          </w:p>
        </w:tc>
      </w:tr>
      <w:tr w:rsidR="00D70C15" w:rsidRPr="00D70C15" w:rsidTr="00E559E0">
        <w:trPr>
          <w:trHeight w:val="734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  <w:shd w:val="clear" w:color="auto" w:fill="FFFFFF"/>
              </w:rPr>
              <w:t xml:space="preserve">Об организации и проведении профилактической и воспитательной работы в общеобразовательных учреждениях района с обучающимися в учебном году в период с декабря по май. (общая профилактика) 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МБУ «Управление Образования» </w:t>
            </w:r>
          </w:p>
        </w:tc>
      </w:tr>
      <w:tr w:rsidR="00D70C15" w:rsidRPr="00D70C15" w:rsidTr="00E559E0">
        <w:trPr>
          <w:trHeight w:val="953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</w:rPr>
              <w:t>О проведении индивидуально</w:t>
            </w:r>
            <w:proofErr w:type="gramStart"/>
            <w:r w:rsidRPr="00D70C15">
              <w:rPr>
                <w:sz w:val="24"/>
                <w:szCs w:val="24"/>
              </w:rPr>
              <w:t>й-</w:t>
            </w:r>
            <w:proofErr w:type="gramEnd"/>
            <w:r w:rsidRPr="00D70C15">
              <w:rPr>
                <w:sz w:val="24"/>
                <w:szCs w:val="24"/>
              </w:rPr>
              <w:t xml:space="preserve"> профилактической работе с лицами, состоящими на профилактическом учете в  КДН и ЗП за 2 квартал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Конец июнь –начало июля.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Субъекты системы профилактики. (члены КДН и ЗП) </w:t>
            </w:r>
          </w:p>
        </w:tc>
      </w:tr>
      <w:tr w:rsidR="00D70C15" w:rsidRPr="00D70C15" w:rsidTr="00E559E0">
        <w:trPr>
          <w:trHeight w:val="965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 состоянии преступности среди несовершеннолетних на территории Калевальского муниципального района за 1 полугодие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года </w:t>
            </w:r>
          </w:p>
          <w:p w:rsidR="00D70C15" w:rsidRPr="00D70C15" w:rsidRDefault="00D70C15" w:rsidP="00E5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ОМВД России по Калевальскому району.</w:t>
            </w:r>
          </w:p>
        </w:tc>
      </w:tr>
      <w:tr w:rsidR="00D70C15" w:rsidRPr="00D70C15" w:rsidTr="00E559E0">
        <w:trPr>
          <w:trHeight w:val="1031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Анализ работы Анализ работы КДН и ЗП за 2 полугодие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год.</w:t>
            </w:r>
          </w:p>
          <w:p w:rsidR="00D70C15" w:rsidRPr="00D70C15" w:rsidRDefault="00D70C15" w:rsidP="00E559E0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Июль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Секретарь КДН и ЗП Калевальского муниципального района</w:t>
            </w:r>
          </w:p>
        </w:tc>
      </w:tr>
      <w:tr w:rsidR="00D70C15" w:rsidRPr="00D70C15" w:rsidTr="00E559E0">
        <w:trPr>
          <w:trHeight w:val="953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Об итогах организации летней оздоровительной кампании (занятости несовершеннолетних в летний период)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года, в том числе несовершеннолетних, состоящих на учете в Комиссии.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Конец августа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МБУ «Управление образования»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Агентство занятости Калевальского муниципального района</w:t>
            </w:r>
          </w:p>
        </w:tc>
      </w:tr>
      <w:tr w:rsidR="00D70C15" w:rsidRPr="00D70C15" w:rsidTr="00E559E0">
        <w:trPr>
          <w:trHeight w:val="965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70C15">
              <w:rPr>
                <w:sz w:val="24"/>
                <w:szCs w:val="24"/>
              </w:rPr>
              <w:t>О проведении индивидуальной</w:t>
            </w:r>
            <w:r w:rsidR="00A83C0B">
              <w:rPr>
                <w:sz w:val="24"/>
                <w:szCs w:val="24"/>
              </w:rPr>
              <w:t xml:space="preserve"> </w:t>
            </w:r>
            <w:r w:rsidRPr="00D70C15">
              <w:rPr>
                <w:sz w:val="24"/>
                <w:szCs w:val="24"/>
              </w:rPr>
              <w:t>- профилактической работе с лицами, состоящими на профилактическом учете в  КДН и ЗП за 3 квартал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профилактики. (члены КДН и ЗП)</w:t>
            </w:r>
          </w:p>
        </w:tc>
      </w:tr>
      <w:tr w:rsidR="00D70C15" w:rsidRPr="00D70C15" w:rsidTr="00E559E0">
        <w:trPr>
          <w:trHeight w:val="828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Об организации и проведении в общеобразовательных организациях социально- психологического тестирования, направленного на ранее выявление незаконного потребления наркотических средств и психотропных веществ среди обучающихся. 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МБУ «Управление образования»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ГБУЗ «Калевальская ЦРБ»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706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D70C15" w:rsidRPr="00D70C15" w:rsidRDefault="00D70C15" w:rsidP="00883B95">
            <w:pPr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 проведении индивидуальной</w:t>
            </w:r>
            <w:r w:rsidR="00A83C0B">
              <w:rPr>
                <w:sz w:val="24"/>
                <w:szCs w:val="24"/>
              </w:rPr>
              <w:t xml:space="preserve"> </w:t>
            </w:r>
            <w:r w:rsidRPr="00D70C15">
              <w:rPr>
                <w:sz w:val="24"/>
                <w:szCs w:val="24"/>
              </w:rPr>
              <w:t>- профилактической работе с лицами, состоящими на профилактическом учете в  КДН и ЗП за 3 квартал 202</w:t>
            </w:r>
            <w:r w:rsidR="00883B95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Конец –сентября начало октября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Субъекты системы профилактики. (члены КДН и ЗП)</w:t>
            </w:r>
          </w:p>
        </w:tc>
      </w:tr>
      <w:tr w:rsidR="00D70C15" w:rsidRPr="00D70C15" w:rsidTr="00E559E0">
        <w:trPr>
          <w:trHeight w:val="717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pStyle w:val="1"/>
              <w:shd w:val="clear" w:color="auto" w:fill="FFFFFF"/>
              <w:spacing w:after="264"/>
              <w:rPr>
                <w:b w:val="0"/>
                <w:color w:val="000000"/>
                <w:sz w:val="24"/>
              </w:rPr>
            </w:pPr>
            <w:r w:rsidRPr="00D70C15">
              <w:rPr>
                <w:b w:val="0"/>
                <w:sz w:val="24"/>
                <w:shd w:val="clear" w:color="auto" w:fill="FFFFFF"/>
              </w:rPr>
              <w:t xml:space="preserve">Об организации и принятии участия в предупредительных мероприятиях в жилом секторе, направленных на соблюдение гражданами мер пожарной безопасности в быту. </w:t>
            </w:r>
            <w:r w:rsidRPr="00D70C15">
              <w:rPr>
                <w:b w:val="0"/>
                <w:color w:val="000000"/>
                <w:sz w:val="24"/>
              </w:rPr>
              <w:t>О профилактике гибели и травматизма детей на пожарах</w:t>
            </w:r>
          </w:p>
          <w:p w:rsidR="00D70C15" w:rsidRPr="00D70C15" w:rsidRDefault="00D70C15" w:rsidP="00E559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proofErr w:type="spellStart"/>
            <w:r w:rsidRPr="00D70C15">
              <w:rPr>
                <w:sz w:val="24"/>
                <w:szCs w:val="24"/>
              </w:rPr>
              <w:t>УНДиПР</w:t>
            </w:r>
            <w:proofErr w:type="spellEnd"/>
            <w:r w:rsidRPr="00D70C15">
              <w:rPr>
                <w:sz w:val="24"/>
                <w:szCs w:val="24"/>
              </w:rPr>
              <w:t xml:space="preserve"> ГУ МЧС России по РК</w:t>
            </w:r>
          </w:p>
        </w:tc>
      </w:tr>
      <w:tr w:rsidR="00D70C15" w:rsidRPr="00D70C15" w:rsidTr="00E559E0">
        <w:trPr>
          <w:trHeight w:val="717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pStyle w:val="1"/>
              <w:shd w:val="clear" w:color="auto" w:fill="FFFFFF"/>
              <w:spacing w:after="264"/>
              <w:rPr>
                <w:b w:val="0"/>
                <w:sz w:val="24"/>
                <w:shd w:val="clear" w:color="auto" w:fill="FFFFFF"/>
              </w:rPr>
            </w:pPr>
            <w:proofErr w:type="gramStart"/>
            <w:r w:rsidRPr="00D70C15">
              <w:rPr>
                <w:b w:val="0"/>
                <w:sz w:val="24"/>
                <w:shd w:val="clear" w:color="auto" w:fill="FFFFFF"/>
              </w:rPr>
              <w:t>Об организации и проведении профилактической и воспитательной работы в общеобразовательных учреждениях района с обучающимися в учебном году  в период сентября по декабрь) (общая профилактика)</w:t>
            </w:r>
            <w:proofErr w:type="gramEnd"/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Начало декабря 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МБУ «Управление образования» 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594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D70C15" w:rsidRPr="00D70C15" w:rsidRDefault="00D70C15" w:rsidP="009C01A4">
            <w:pPr>
              <w:rPr>
                <w:b/>
                <w:color w:val="000000"/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О проведении индивидуально</w:t>
            </w:r>
            <w:proofErr w:type="gramStart"/>
            <w:r w:rsidRPr="00D70C15">
              <w:rPr>
                <w:sz w:val="24"/>
                <w:szCs w:val="24"/>
              </w:rPr>
              <w:t>й-</w:t>
            </w:r>
            <w:proofErr w:type="gramEnd"/>
            <w:r w:rsidRPr="00D70C15">
              <w:rPr>
                <w:sz w:val="24"/>
                <w:szCs w:val="24"/>
              </w:rPr>
              <w:t xml:space="preserve"> профилактической работе с лицами, состоящими на профилактическом учете в  КДН и ЗП за 2 квартал 202</w:t>
            </w:r>
            <w:r w:rsidR="009C01A4">
              <w:rPr>
                <w:sz w:val="24"/>
                <w:szCs w:val="24"/>
              </w:rPr>
              <w:t>2</w:t>
            </w:r>
            <w:r w:rsidRPr="00D70C15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Конец декабрь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</w:tc>
      </w:tr>
      <w:tr w:rsidR="00D70C15" w:rsidRPr="00D70C15" w:rsidTr="00E559E0">
        <w:trPr>
          <w:trHeight w:val="780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:rsidR="00D70C15" w:rsidRPr="00D70C15" w:rsidRDefault="00D70C15" w:rsidP="00D70C15">
            <w:pPr>
              <w:rPr>
                <w:sz w:val="24"/>
                <w:szCs w:val="24"/>
              </w:rPr>
            </w:pPr>
          </w:p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  <w:lang w:val="en-US"/>
              </w:rPr>
              <w:t>VI</w:t>
            </w:r>
            <w:r w:rsidRPr="00D70C15">
              <w:rPr>
                <w:b/>
                <w:sz w:val="24"/>
                <w:szCs w:val="24"/>
              </w:rPr>
              <w:t xml:space="preserve">. Участие в других комиссиях на территории Калевальского района </w:t>
            </w:r>
          </w:p>
        </w:tc>
      </w:tr>
      <w:tr w:rsidR="00D70C15" w:rsidRPr="00D70C15" w:rsidTr="00E559E0">
        <w:trPr>
          <w:trHeight w:val="315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b/>
                <w:sz w:val="24"/>
                <w:szCs w:val="24"/>
              </w:rPr>
            </w:pPr>
            <w:r w:rsidRPr="00D70C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jc w:val="center"/>
              <w:rPr>
                <w:rStyle w:val="a6"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rStyle w:val="a6"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rStyle w:val="a6"/>
                <w:sz w:val="24"/>
                <w:szCs w:val="24"/>
              </w:rPr>
            </w:pPr>
            <w:r w:rsidRPr="00D70C15">
              <w:rPr>
                <w:rStyle w:val="a6"/>
                <w:sz w:val="24"/>
                <w:szCs w:val="24"/>
              </w:rPr>
              <w:t>Ответственные исполнители</w:t>
            </w:r>
          </w:p>
        </w:tc>
      </w:tr>
      <w:tr w:rsidR="00D70C15" w:rsidRPr="00D70C15" w:rsidTr="00E559E0">
        <w:trPr>
          <w:trHeight w:val="608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антинаркотической комиссии Калевальского муниципального района 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567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 районной межведомственной комиссии по организации и обеспечению отдыха и оздоровления детей;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348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межведомственной рабочей группе  по работе с </w:t>
            </w:r>
            <w:r w:rsidRPr="00D70C15">
              <w:rPr>
                <w:sz w:val="24"/>
                <w:szCs w:val="24"/>
              </w:rPr>
              <w:lastRenderedPageBreak/>
              <w:t>несовершеннолетними и их семьями;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E559E0">
        <w:trPr>
          <w:trHeight w:val="465"/>
        </w:trPr>
        <w:tc>
          <w:tcPr>
            <w:tcW w:w="562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096" w:type="dxa"/>
          </w:tcPr>
          <w:p w:rsidR="00D70C15" w:rsidRPr="00D70C15" w:rsidRDefault="00D70C15" w:rsidP="00E559E0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комиссии по координации деятельности субъектов профилактики правонарушений на территории муниципального образования «Калевальский муниципальный район».</w:t>
            </w:r>
          </w:p>
        </w:tc>
        <w:tc>
          <w:tcPr>
            <w:tcW w:w="1843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>КДН и ЗП</w:t>
            </w:r>
          </w:p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  <w:tr w:rsidR="00D70C15" w:rsidRPr="00D70C15" w:rsidTr="00D70C15">
        <w:trPr>
          <w:trHeight w:val="465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15" w:rsidRPr="00D70C15" w:rsidRDefault="00D70C15" w:rsidP="00E559E0">
            <w:pPr>
              <w:keepLines/>
              <w:ind w:right="-31" w:firstLine="34"/>
              <w:jc w:val="both"/>
              <w:rPr>
                <w:sz w:val="24"/>
                <w:szCs w:val="24"/>
              </w:rPr>
            </w:pPr>
            <w:r w:rsidRPr="00D70C15">
              <w:rPr>
                <w:sz w:val="24"/>
                <w:szCs w:val="24"/>
              </w:rPr>
              <w:t xml:space="preserve">Ведущий специалист отдела социальной и моложеной политики Администрации Калевальского муниципального района, секретарь КДН и ЗП Калевальского муниципального района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C15" w:rsidRPr="00D70C15" w:rsidRDefault="00A83C0B" w:rsidP="00E55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Е.О. Кузнецова</w:t>
            </w:r>
            <w:r w:rsidR="00D70C15" w:rsidRPr="00D70C15">
              <w:rPr>
                <w:sz w:val="24"/>
                <w:szCs w:val="24"/>
              </w:rPr>
              <w:t xml:space="preserve"> </w:t>
            </w:r>
          </w:p>
        </w:tc>
      </w:tr>
      <w:tr w:rsidR="00D70C15" w:rsidRPr="00D70C15" w:rsidTr="00E559E0">
        <w:trPr>
          <w:trHeight w:val="465"/>
        </w:trPr>
        <w:tc>
          <w:tcPr>
            <w:tcW w:w="6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C15" w:rsidRPr="00D70C15" w:rsidRDefault="00D70C15" w:rsidP="00D70C15">
            <w:pPr>
              <w:keepLines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C15" w:rsidRPr="00D70C15" w:rsidRDefault="00D70C15" w:rsidP="00E559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C15" w:rsidRDefault="00D70C15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D70C15"/>
    <w:p w:rsidR="00920630" w:rsidRDefault="00920630" w:rsidP="00920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920630" w:rsidRDefault="00920630" w:rsidP="0092063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комиссии по делам несовершеннолетних и защите их прав</w:t>
      </w:r>
    </w:p>
    <w:p w:rsidR="00920630" w:rsidRPr="0007717A" w:rsidRDefault="00920630" w:rsidP="0007717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Сегежского муниципального района на 202</w:t>
      </w:r>
      <w:r w:rsidR="009C01A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20630" w:rsidRDefault="00920630" w:rsidP="00920630"/>
    <w:p w:rsidR="00920630" w:rsidRPr="0007717A" w:rsidRDefault="00920630" w:rsidP="00920630">
      <w:pPr>
        <w:rPr>
          <w:sz w:val="24"/>
          <w:szCs w:val="24"/>
        </w:rPr>
      </w:pPr>
      <w:r w:rsidRPr="0007717A">
        <w:rPr>
          <w:sz w:val="24"/>
          <w:szCs w:val="24"/>
        </w:rPr>
        <w:t xml:space="preserve">«СОГЛАСОВАНО»: </w:t>
      </w:r>
    </w:p>
    <w:p w:rsidR="00920630" w:rsidRDefault="00920630" w:rsidP="00920630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5"/>
        <w:gridCol w:w="3485"/>
        <w:gridCol w:w="3486"/>
      </w:tblGrid>
      <w:tr w:rsidR="00920630" w:rsidTr="0007717A"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Директор МБОУ «Управление образование»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Федорова Н.И. </w:t>
            </w:r>
          </w:p>
        </w:tc>
      </w:tr>
      <w:tr w:rsidR="00920630" w:rsidTr="0007717A">
        <w:tc>
          <w:tcPr>
            <w:tcW w:w="3485" w:type="dxa"/>
          </w:tcPr>
          <w:p w:rsidR="006D25D7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Руководитель отделения по работе с гражданами в Калевальском районе, ГКУ СЗ РК «Центр социальной работы»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Шамалуева Ж.В.</w:t>
            </w:r>
          </w:p>
        </w:tc>
      </w:tr>
      <w:tr w:rsidR="00920630" w:rsidTr="0007717A">
        <w:tc>
          <w:tcPr>
            <w:tcW w:w="3485" w:type="dxa"/>
          </w:tcPr>
          <w:p w:rsidR="006D25D7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Ведущий специалист органа опеки и попечительства Калевальского муниципального района 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6D25D7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A83C0B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proofErr w:type="spellStart"/>
            <w:r>
              <w:rPr>
                <w:rStyle w:val="a6"/>
                <w:b w:val="0"/>
                <w:bCs w:val="0"/>
              </w:rPr>
              <w:t>Кеньева</w:t>
            </w:r>
            <w:proofErr w:type="spellEnd"/>
            <w:r>
              <w:rPr>
                <w:rStyle w:val="a6"/>
                <w:b w:val="0"/>
                <w:bCs w:val="0"/>
              </w:rPr>
              <w:t xml:space="preserve"> А.Ж.</w:t>
            </w:r>
          </w:p>
        </w:tc>
      </w:tr>
      <w:tr w:rsidR="00920630" w:rsidTr="0007717A">
        <w:tc>
          <w:tcPr>
            <w:tcW w:w="3485" w:type="dxa"/>
          </w:tcPr>
          <w:p w:rsidR="006D25D7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Директор МБОУ «Калевальская СОШ»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Беляева С.В.</w:t>
            </w:r>
          </w:p>
        </w:tc>
      </w:tr>
      <w:tr w:rsidR="00920630" w:rsidTr="0007717A"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Заместитель директора ГБУ СО РК «Центр помощи детям, оставшимся без попечения родителей № 3»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A83C0B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proofErr w:type="spellStart"/>
            <w:r>
              <w:rPr>
                <w:rStyle w:val="a6"/>
                <w:b w:val="0"/>
                <w:bCs w:val="0"/>
              </w:rPr>
              <w:t>Восколович</w:t>
            </w:r>
            <w:proofErr w:type="spellEnd"/>
            <w:r>
              <w:rPr>
                <w:rStyle w:val="a6"/>
                <w:b w:val="0"/>
                <w:bCs w:val="0"/>
              </w:rPr>
              <w:t xml:space="preserve"> О.В.</w:t>
            </w:r>
          </w:p>
        </w:tc>
      </w:tr>
      <w:tr w:rsidR="00920630" w:rsidTr="0007717A">
        <w:tc>
          <w:tcPr>
            <w:tcW w:w="3485" w:type="dxa"/>
          </w:tcPr>
          <w:p w:rsidR="006D25D7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Руководитель Агентства занятости населения Калевальского района, ГКУ РК «Центр занятости Населения РК»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Немытченко В.П. </w:t>
            </w:r>
          </w:p>
        </w:tc>
      </w:tr>
      <w:tr w:rsidR="00920630" w:rsidTr="0007717A">
        <w:tc>
          <w:tcPr>
            <w:tcW w:w="3485" w:type="dxa"/>
          </w:tcPr>
          <w:p w:rsidR="006D25D7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Заместитель главного врача по медицинской части, врач-</w:t>
            </w:r>
            <w:r>
              <w:rPr>
                <w:rStyle w:val="a6"/>
                <w:b w:val="0"/>
                <w:bCs w:val="0"/>
              </w:rPr>
              <w:lastRenderedPageBreak/>
              <w:t>педиатр ГБУЗ «Калевальская ЦРБ»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  <w:p w:rsidR="006D25D7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Сурова Н.Ю. </w:t>
            </w:r>
          </w:p>
        </w:tc>
      </w:tr>
      <w:tr w:rsidR="00920630" w:rsidTr="0007717A">
        <w:tc>
          <w:tcPr>
            <w:tcW w:w="3485" w:type="dxa"/>
          </w:tcPr>
          <w:p w:rsidR="00920630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lastRenderedPageBreak/>
              <w:t xml:space="preserve">Заместитель начальника ОМВД России по Калевальскому району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proofErr w:type="spellStart"/>
            <w:r>
              <w:rPr>
                <w:rStyle w:val="a6"/>
                <w:b w:val="0"/>
                <w:bCs w:val="0"/>
              </w:rPr>
              <w:t>Солтановский</w:t>
            </w:r>
            <w:proofErr w:type="spellEnd"/>
            <w:r>
              <w:rPr>
                <w:rStyle w:val="a6"/>
                <w:b w:val="0"/>
                <w:bCs w:val="0"/>
              </w:rPr>
              <w:t xml:space="preserve"> О.Н. </w:t>
            </w:r>
          </w:p>
        </w:tc>
      </w:tr>
      <w:tr w:rsidR="00920630" w:rsidTr="0007717A">
        <w:tc>
          <w:tcPr>
            <w:tcW w:w="3485" w:type="dxa"/>
          </w:tcPr>
          <w:p w:rsidR="00920630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Главный специалист отдела социальной и молодежной политики Администрации Калевальского муниципального района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</w:tr>
      <w:tr w:rsidR="00920630" w:rsidTr="0007717A">
        <w:tc>
          <w:tcPr>
            <w:tcW w:w="3485" w:type="dxa"/>
          </w:tcPr>
          <w:p w:rsidR="00920630" w:rsidRDefault="006D25D7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Начальник ОНД и ПР по г. Костомукша, Калевальскому и Муезерскому району УНД и ПР ГУ МЧС России </w:t>
            </w:r>
          </w:p>
        </w:tc>
        <w:tc>
          <w:tcPr>
            <w:tcW w:w="3485" w:type="dxa"/>
          </w:tcPr>
          <w:p w:rsidR="00920630" w:rsidRDefault="00920630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</w:p>
        </w:tc>
        <w:tc>
          <w:tcPr>
            <w:tcW w:w="3486" w:type="dxa"/>
          </w:tcPr>
          <w:p w:rsidR="00920630" w:rsidRDefault="0007717A" w:rsidP="00D70C15">
            <w:pPr>
              <w:pStyle w:val="Default"/>
              <w:jc w:val="both"/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 xml:space="preserve">Андрианов О.Н. </w:t>
            </w:r>
          </w:p>
        </w:tc>
      </w:tr>
    </w:tbl>
    <w:p w:rsidR="00D70C15" w:rsidRPr="00D70C15" w:rsidRDefault="00D70C15" w:rsidP="00D70C15">
      <w:pPr>
        <w:pStyle w:val="Default"/>
        <w:ind w:firstLine="567"/>
        <w:jc w:val="both"/>
        <w:rPr>
          <w:rStyle w:val="a6"/>
          <w:b w:val="0"/>
          <w:bCs w:val="0"/>
        </w:rPr>
        <w:sectPr w:rsidR="00D70C15" w:rsidRPr="00D70C15" w:rsidSect="00B530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070" w:rsidRPr="00517285" w:rsidRDefault="00B53070" w:rsidP="00B53070"/>
    <w:sectPr w:rsidR="00B53070" w:rsidRPr="00517285" w:rsidSect="00B91CB3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5C7"/>
    <w:multiLevelType w:val="hybridMultilevel"/>
    <w:tmpl w:val="97A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40DB"/>
    <w:multiLevelType w:val="hybridMultilevel"/>
    <w:tmpl w:val="826E4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4157"/>
    <w:multiLevelType w:val="hybridMultilevel"/>
    <w:tmpl w:val="BE26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55BD"/>
    <w:multiLevelType w:val="hybridMultilevel"/>
    <w:tmpl w:val="28A211AC"/>
    <w:lvl w:ilvl="0" w:tplc="AB205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75E93"/>
    <w:multiLevelType w:val="hybridMultilevel"/>
    <w:tmpl w:val="12E8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B5"/>
    <w:rsid w:val="0007717A"/>
    <w:rsid w:val="00097736"/>
    <w:rsid w:val="0011139F"/>
    <w:rsid w:val="00136BDF"/>
    <w:rsid w:val="001A2344"/>
    <w:rsid w:val="001D2213"/>
    <w:rsid w:val="00231230"/>
    <w:rsid w:val="00251F0C"/>
    <w:rsid w:val="00285990"/>
    <w:rsid w:val="002A0499"/>
    <w:rsid w:val="00311A11"/>
    <w:rsid w:val="003A5A9D"/>
    <w:rsid w:val="003B6E3C"/>
    <w:rsid w:val="004006F5"/>
    <w:rsid w:val="00406345"/>
    <w:rsid w:val="00411DAB"/>
    <w:rsid w:val="00462752"/>
    <w:rsid w:val="004C141E"/>
    <w:rsid w:val="005008D1"/>
    <w:rsid w:val="00505D51"/>
    <w:rsid w:val="0051070D"/>
    <w:rsid w:val="00522BBF"/>
    <w:rsid w:val="0057575D"/>
    <w:rsid w:val="00594B59"/>
    <w:rsid w:val="005C205F"/>
    <w:rsid w:val="0061602B"/>
    <w:rsid w:val="006D25D7"/>
    <w:rsid w:val="006D6182"/>
    <w:rsid w:val="006E6960"/>
    <w:rsid w:val="006E7F26"/>
    <w:rsid w:val="007467B4"/>
    <w:rsid w:val="00752F83"/>
    <w:rsid w:val="007D2C45"/>
    <w:rsid w:val="007D377E"/>
    <w:rsid w:val="00835EBD"/>
    <w:rsid w:val="00883B95"/>
    <w:rsid w:val="008B5C68"/>
    <w:rsid w:val="008E2698"/>
    <w:rsid w:val="00920630"/>
    <w:rsid w:val="00965989"/>
    <w:rsid w:val="00993C47"/>
    <w:rsid w:val="009B0927"/>
    <w:rsid w:val="009C01A4"/>
    <w:rsid w:val="009C4331"/>
    <w:rsid w:val="00A20526"/>
    <w:rsid w:val="00A226AB"/>
    <w:rsid w:val="00A83C0B"/>
    <w:rsid w:val="00A960F7"/>
    <w:rsid w:val="00B53070"/>
    <w:rsid w:val="00B91CB3"/>
    <w:rsid w:val="00BD1605"/>
    <w:rsid w:val="00CE251E"/>
    <w:rsid w:val="00D03D24"/>
    <w:rsid w:val="00D70C15"/>
    <w:rsid w:val="00D9571D"/>
    <w:rsid w:val="00E032C4"/>
    <w:rsid w:val="00E062B5"/>
    <w:rsid w:val="00E4511D"/>
    <w:rsid w:val="00E5062F"/>
    <w:rsid w:val="00E559E0"/>
    <w:rsid w:val="00EB0087"/>
    <w:rsid w:val="00EC4FCC"/>
    <w:rsid w:val="00FC15F2"/>
    <w:rsid w:val="00FD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3070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D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2B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Стиль"/>
    <w:rsid w:val="00E50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5062F"/>
  </w:style>
  <w:style w:type="paragraph" w:customStyle="1" w:styleId="Default">
    <w:name w:val="Default"/>
    <w:rsid w:val="004C1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30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B530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0C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C1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920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23</cp:revision>
  <cp:lastPrinted>2022-01-13T08:53:00Z</cp:lastPrinted>
  <dcterms:created xsi:type="dcterms:W3CDTF">2021-01-23T15:41:00Z</dcterms:created>
  <dcterms:modified xsi:type="dcterms:W3CDTF">2022-07-29T11:39:00Z</dcterms:modified>
</cp:coreProperties>
</file>