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154B" w14:textId="77777777" w:rsidR="002F599C" w:rsidRDefault="002F599C" w:rsidP="006D1DDC">
      <w:pPr>
        <w:ind w:right="-1"/>
        <w:jc w:val="center"/>
      </w:pPr>
      <w:r>
        <w:t xml:space="preserve">                                                                                                                                                                   </w:t>
      </w:r>
    </w:p>
    <w:p w14:paraId="4821C845" w14:textId="0CAB3F41" w:rsidR="006D1DDC" w:rsidRDefault="0042453F" w:rsidP="006D1DDC">
      <w:pPr>
        <w:ind w:right="-1"/>
        <w:jc w:val="center"/>
      </w:pPr>
      <w:r>
        <w:rPr>
          <w:noProof/>
        </w:rPr>
        <w:drawing>
          <wp:inline distT="0" distB="0" distL="0" distR="0" wp14:anchorId="49D9D619" wp14:editId="30461BF4">
            <wp:extent cx="584835" cy="744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 cy="744220"/>
                    </a:xfrm>
                    <a:prstGeom prst="rect">
                      <a:avLst/>
                    </a:prstGeom>
                    <a:noFill/>
                    <a:ln>
                      <a:noFill/>
                    </a:ln>
                  </pic:spPr>
                </pic:pic>
              </a:graphicData>
            </a:graphic>
          </wp:inline>
        </w:drawing>
      </w:r>
    </w:p>
    <w:p w14:paraId="530CD9CE" w14:textId="77777777" w:rsidR="006D1DDC" w:rsidRDefault="006D1DDC" w:rsidP="006D1DDC">
      <w:pPr>
        <w:spacing w:line="360" w:lineRule="auto"/>
        <w:jc w:val="center"/>
        <w:rPr>
          <w:b/>
          <w:bCs/>
        </w:rPr>
      </w:pPr>
      <w:proofErr w:type="gramStart"/>
      <w:r>
        <w:rPr>
          <w:b/>
          <w:bCs/>
        </w:rPr>
        <w:t>РЕСПУБЛИКА  КАРЕЛИЯ</w:t>
      </w:r>
      <w:proofErr w:type="gramEnd"/>
    </w:p>
    <w:p w14:paraId="2F0C8C67" w14:textId="77777777" w:rsidR="006D1DDC" w:rsidRDefault="006D1DDC" w:rsidP="006D1DDC">
      <w:pPr>
        <w:jc w:val="center"/>
        <w:rPr>
          <w:b/>
          <w:bCs/>
          <w:sz w:val="22"/>
          <w:szCs w:val="22"/>
        </w:rPr>
      </w:pPr>
      <w:r>
        <w:rPr>
          <w:b/>
          <w:bCs/>
          <w:sz w:val="22"/>
          <w:szCs w:val="22"/>
        </w:rPr>
        <w:t>МУНИЦИПАЛЬНОЕ ОБРАЗОВАНИЕ</w:t>
      </w:r>
    </w:p>
    <w:p w14:paraId="0F7319B9" w14:textId="77777777" w:rsidR="006D1DDC" w:rsidRDefault="006D1DDC" w:rsidP="006D1DDC">
      <w:pPr>
        <w:spacing w:line="360" w:lineRule="auto"/>
        <w:jc w:val="center"/>
        <w:rPr>
          <w:b/>
          <w:bCs/>
        </w:rPr>
      </w:pPr>
      <w:r>
        <w:rPr>
          <w:b/>
          <w:bCs/>
          <w:sz w:val="22"/>
          <w:szCs w:val="22"/>
        </w:rPr>
        <w:t>"</w:t>
      </w:r>
      <w:proofErr w:type="gramStart"/>
      <w:r>
        <w:rPr>
          <w:b/>
          <w:bCs/>
          <w:sz w:val="22"/>
          <w:szCs w:val="22"/>
        </w:rPr>
        <w:t>КАЛЕВАЛЬСКИЙ  НАЦИОНАЛЬНЫЙ</w:t>
      </w:r>
      <w:proofErr w:type="gramEnd"/>
      <w:r>
        <w:rPr>
          <w:b/>
          <w:bCs/>
          <w:sz w:val="22"/>
          <w:szCs w:val="22"/>
        </w:rPr>
        <w:t xml:space="preserve">  РАЙОН"</w:t>
      </w:r>
    </w:p>
    <w:p w14:paraId="4DAE7A90" w14:textId="77777777" w:rsidR="006D1DDC" w:rsidRDefault="006D1DDC" w:rsidP="006D1DDC">
      <w:pPr>
        <w:jc w:val="center"/>
        <w:rPr>
          <w:b/>
          <w:bCs/>
          <w:sz w:val="26"/>
          <w:szCs w:val="26"/>
        </w:rPr>
      </w:pPr>
      <w:r>
        <w:rPr>
          <w:b/>
          <w:bCs/>
          <w:sz w:val="26"/>
          <w:szCs w:val="26"/>
        </w:rPr>
        <w:t xml:space="preserve"> АДМИНИСТРАЦИ</w:t>
      </w:r>
      <w:r w:rsidR="00182010">
        <w:rPr>
          <w:b/>
          <w:bCs/>
          <w:sz w:val="26"/>
          <w:szCs w:val="26"/>
        </w:rPr>
        <w:t>Я</w:t>
      </w:r>
    </w:p>
    <w:p w14:paraId="39A0D488" w14:textId="77777777" w:rsidR="006D1DDC" w:rsidRDefault="006D1DDC" w:rsidP="006D1DDC">
      <w:pPr>
        <w:spacing w:line="480" w:lineRule="auto"/>
        <w:jc w:val="center"/>
        <w:rPr>
          <w:b/>
          <w:bCs/>
          <w:sz w:val="24"/>
          <w:szCs w:val="24"/>
        </w:rPr>
      </w:pPr>
      <w:proofErr w:type="gramStart"/>
      <w:r>
        <w:rPr>
          <w:b/>
          <w:bCs/>
          <w:sz w:val="26"/>
          <w:szCs w:val="26"/>
        </w:rPr>
        <w:t>КАЛЕВАЛЬСКОГО  МУНИЦИПАЛЬНОГО</w:t>
      </w:r>
      <w:proofErr w:type="gramEnd"/>
      <w:r>
        <w:rPr>
          <w:b/>
          <w:bCs/>
          <w:sz w:val="26"/>
          <w:szCs w:val="26"/>
        </w:rPr>
        <w:t xml:space="preserve"> РАЙОНА</w:t>
      </w:r>
    </w:p>
    <w:p w14:paraId="6A0646A9" w14:textId="77777777" w:rsidR="006D1DDC" w:rsidRDefault="00182010" w:rsidP="006D1DDC">
      <w:pPr>
        <w:spacing w:line="360" w:lineRule="auto"/>
        <w:jc w:val="center"/>
        <w:rPr>
          <w:b/>
          <w:bCs/>
          <w:sz w:val="32"/>
          <w:szCs w:val="32"/>
        </w:rPr>
      </w:pPr>
      <w:r>
        <w:rPr>
          <w:b/>
          <w:bCs/>
          <w:sz w:val="32"/>
          <w:szCs w:val="32"/>
        </w:rPr>
        <w:t>ПОСТАНОВЛЕНИЕ</w:t>
      </w:r>
    </w:p>
    <w:p w14:paraId="0DD1B8C2" w14:textId="77777777" w:rsidR="006D1DDC" w:rsidRDefault="006D1DDC" w:rsidP="006D1DDC">
      <w:pPr>
        <w:spacing w:line="360" w:lineRule="auto"/>
        <w:jc w:val="center"/>
        <w:rPr>
          <w:b/>
          <w:bCs/>
          <w:sz w:val="8"/>
          <w:szCs w:val="8"/>
        </w:rPr>
      </w:pPr>
      <w:r w:rsidRPr="00756A81">
        <w:rPr>
          <w:b/>
          <w:bCs/>
          <w:sz w:val="8"/>
          <w:szCs w:val="8"/>
        </w:rPr>
        <w:t xml:space="preserve"> </w:t>
      </w:r>
    </w:p>
    <w:p w14:paraId="41A9AB84" w14:textId="0B74BEDA" w:rsidR="006D1DDC" w:rsidRPr="00674843" w:rsidRDefault="006D1DDC" w:rsidP="006D1DDC">
      <w:pPr>
        <w:spacing w:line="360" w:lineRule="auto"/>
        <w:jc w:val="both"/>
      </w:pPr>
      <w:r w:rsidRPr="00674843">
        <w:t xml:space="preserve">от </w:t>
      </w:r>
      <w:r w:rsidRPr="00674843">
        <w:rPr>
          <w:sz w:val="24"/>
          <w:szCs w:val="24"/>
          <w:u w:val="single"/>
        </w:rPr>
        <w:t xml:space="preserve">  </w:t>
      </w:r>
      <w:r w:rsidR="00674843" w:rsidRPr="00674843">
        <w:rPr>
          <w:sz w:val="24"/>
          <w:szCs w:val="24"/>
          <w:u w:val="single"/>
        </w:rPr>
        <w:t>03.04.2026</w:t>
      </w:r>
      <w:r w:rsidRPr="00674843">
        <w:rPr>
          <w:sz w:val="24"/>
          <w:szCs w:val="24"/>
          <w:u w:val="single"/>
        </w:rPr>
        <w:t xml:space="preserve"> г. </w:t>
      </w:r>
      <w:proofErr w:type="gramStart"/>
      <w:r w:rsidRPr="00674843">
        <w:rPr>
          <w:sz w:val="24"/>
          <w:szCs w:val="24"/>
          <w:u w:val="single"/>
        </w:rPr>
        <w:t xml:space="preserve">№  </w:t>
      </w:r>
      <w:r w:rsidR="00674843" w:rsidRPr="00674843">
        <w:rPr>
          <w:sz w:val="24"/>
          <w:szCs w:val="24"/>
          <w:u w:val="single"/>
        </w:rPr>
        <w:t>254</w:t>
      </w:r>
      <w:proofErr w:type="gramEnd"/>
      <w:r w:rsidRPr="00674843">
        <w:rPr>
          <w:sz w:val="24"/>
          <w:szCs w:val="24"/>
          <w:u w:val="single"/>
        </w:rPr>
        <w:t xml:space="preserve"> </w:t>
      </w:r>
    </w:p>
    <w:p w14:paraId="2525B3E8" w14:textId="77777777" w:rsidR="006D1DDC" w:rsidRDefault="006D1DDC" w:rsidP="006D1DDC">
      <w:pPr>
        <w:spacing w:line="360" w:lineRule="auto"/>
        <w:jc w:val="both"/>
        <w:rPr>
          <w:b/>
          <w:bCs/>
        </w:rPr>
      </w:pPr>
      <w:proofErr w:type="spellStart"/>
      <w:proofErr w:type="gramStart"/>
      <w:r>
        <w:rPr>
          <w:sz w:val="18"/>
          <w:szCs w:val="18"/>
        </w:rPr>
        <w:t>п</w:t>
      </w:r>
      <w:r w:rsidR="002F599C">
        <w:rPr>
          <w:sz w:val="18"/>
          <w:szCs w:val="18"/>
        </w:rPr>
        <w:t>гт</w:t>
      </w:r>
      <w:r>
        <w:rPr>
          <w:sz w:val="18"/>
          <w:szCs w:val="18"/>
        </w:rPr>
        <w:t>.Калевала</w:t>
      </w:r>
      <w:proofErr w:type="spellEnd"/>
      <w:proofErr w:type="gramEnd"/>
    </w:p>
    <w:p w14:paraId="327393AA" w14:textId="77777777" w:rsidR="006D1DDC" w:rsidRDefault="006D1DDC" w:rsidP="006D1DDC">
      <w:pPr>
        <w:rPr>
          <w:sz w:val="24"/>
          <w:szCs w:val="24"/>
        </w:rPr>
      </w:pPr>
    </w:p>
    <w:tbl>
      <w:tblPr>
        <w:tblStyle w:val="a3"/>
        <w:tblW w:w="0" w:type="auto"/>
        <w:tblInd w:w="0" w:type="dxa"/>
        <w:tblLook w:val="01E0" w:firstRow="1" w:lastRow="1" w:firstColumn="1" w:lastColumn="1" w:noHBand="0" w:noVBand="0"/>
      </w:tblPr>
      <w:tblGrid>
        <w:gridCol w:w="5090"/>
      </w:tblGrid>
      <w:tr w:rsidR="006D1DDC" w14:paraId="6B299107" w14:textId="77777777" w:rsidTr="003821E9">
        <w:trPr>
          <w:trHeight w:val="2723"/>
        </w:trPr>
        <w:tc>
          <w:tcPr>
            <w:tcW w:w="5090" w:type="dxa"/>
            <w:tcBorders>
              <w:top w:val="nil"/>
              <w:left w:val="nil"/>
              <w:bottom w:val="nil"/>
              <w:right w:val="nil"/>
            </w:tcBorders>
          </w:tcPr>
          <w:p w14:paraId="3787ADF6" w14:textId="1294B0ED" w:rsidR="006D1DDC" w:rsidRDefault="006D1DDC" w:rsidP="003821E9">
            <w:pPr>
              <w:pStyle w:val="ConsPlusNormal"/>
              <w:widowControl/>
              <w:ind w:firstLine="0"/>
              <w:jc w:val="both"/>
              <w:rPr>
                <w:sz w:val="24"/>
                <w:szCs w:val="24"/>
              </w:rPr>
            </w:pPr>
            <w:r w:rsidRPr="004A70DE">
              <w:rPr>
                <w:rFonts w:ascii="Times New Roman" w:hAnsi="Times New Roman" w:cs="Times New Roman"/>
                <w:sz w:val="24"/>
                <w:szCs w:val="24"/>
              </w:rPr>
              <w:t xml:space="preserve">Об утверждении Положения </w:t>
            </w:r>
            <w:bookmarkStart w:id="0" w:name="_Hlk226369346"/>
            <w:r w:rsidRPr="004A70DE">
              <w:rPr>
                <w:rFonts w:ascii="Times New Roman" w:hAnsi="Times New Roman" w:cs="Times New Roman"/>
                <w:sz w:val="24"/>
                <w:szCs w:val="24"/>
              </w:rPr>
              <w:t>о</w:t>
            </w:r>
            <w:r w:rsidR="005A0632">
              <w:rPr>
                <w:rFonts w:ascii="Times New Roman" w:hAnsi="Times New Roman" w:cs="Times New Roman"/>
                <w:sz w:val="24"/>
                <w:szCs w:val="24"/>
              </w:rPr>
              <w:t xml:space="preserve">б осуществлении контроля за расходами </w:t>
            </w:r>
            <w:bookmarkStart w:id="1" w:name="_Hlk226369778"/>
            <w:r w:rsidR="005A0632">
              <w:rPr>
                <w:rFonts w:ascii="Times New Roman" w:hAnsi="Times New Roman" w:cs="Times New Roman"/>
                <w:sz w:val="24"/>
                <w:szCs w:val="24"/>
              </w:rPr>
              <w:t>лиц, замещающих должности</w:t>
            </w:r>
            <w:r w:rsidR="002F599C">
              <w:rPr>
                <w:rFonts w:ascii="Times New Roman" w:hAnsi="Times New Roman" w:cs="Times New Roman"/>
                <w:sz w:val="24"/>
                <w:szCs w:val="24"/>
              </w:rPr>
              <w:t xml:space="preserve"> муниципальной службы</w:t>
            </w:r>
            <w:r w:rsidR="005C537D">
              <w:rPr>
                <w:rFonts w:ascii="Times New Roman" w:hAnsi="Times New Roman" w:cs="Times New Roman"/>
                <w:sz w:val="24"/>
                <w:szCs w:val="24"/>
              </w:rPr>
              <w:t xml:space="preserve"> в</w:t>
            </w:r>
            <w:r w:rsidR="005C537D">
              <w:t xml:space="preserve"> </w:t>
            </w:r>
            <w:r w:rsidR="005C537D" w:rsidRPr="005C537D">
              <w:rPr>
                <w:rFonts w:ascii="Times New Roman" w:hAnsi="Times New Roman" w:cs="Times New Roman"/>
                <w:sz w:val="24"/>
                <w:szCs w:val="24"/>
              </w:rPr>
              <w:t>администрации Калевальского муниципального района</w:t>
            </w:r>
            <w:r w:rsidR="005A0632">
              <w:rPr>
                <w:rFonts w:ascii="Times New Roman" w:hAnsi="Times New Roman" w:cs="Times New Roman"/>
                <w:sz w:val="24"/>
                <w:szCs w:val="24"/>
              </w:rPr>
              <w:t>, а также за расходами их супруг (супругов) и несовершеннолетних</w:t>
            </w:r>
            <w:r w:rsidR="003821E9">
              <w:rPr>
                <w:rFonts w:ascii="Times New Roman" w:hAnsi="Times New Roman" w:cs="Times New Roman"/>
                <w:sz w:val="24"/>
                <w:szCs w:val="24"/>
              </w:rPr>
              <w:t xml:space="preserve"> детей.</w:t>
            </w:r>
            <w:bookmarkEnd w:id="0"/>
            <w:bookmarkEnd w:id="1"/>
          </w:p>
        </w:tc>
      </w:tr>
    </w:tbl>
    <w:p w14:paraId="34ADB181" w14:textId="05E2B91A" w:rsidR="00AC69A0" w:rsidRDefault="0084332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2F599C">
        <w:rPr>
          <w:rFonts w:ascii="Times New Roman" w:hAnsi="Times New Roman" w:cs="Times New Roman"/>
          <w:sz w:val="24"/>
          <w:szCs w:val="24"/>
        </w:rPr>
        <w:t xml:space="preserve">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 </w:t>
      </w:r>
      <w:r w:rsidR="00AC69A0">
        <w:rPr>
          <w:rFonts w:ascii="Times New Roman" w:hAnsi="Times New Roman" w:cs="Times New Roman"/>
          <w:sz w:val="24"/>
          <w:szCs w:val="24"/>
        </w:rPr>
        <w:t xml:space="preserve">Федеральным законом от 28.12.2025 года № 505-ФЗ «О внесении изменений в отдельные законодательные акты Российской Федерации», </w:t>
      </w:r>
      <w:r w:rsidR="00182010">
        <w:rPr>
          <w:rFonts w:ascii="Times New Roman" w:hAnsi="Times New Roman" w:cs="Times New Roman"/>
          <w:sz w:val="24"/>
          <w:szCs w:val="24"/>
        </w:rPr>
        <w:t>Ф</w:t>
      </w:r>
      <w:r w:rsidR="00FB40D3" w:rsidRPr="004A70DE">
        <w:rPr>
          <w:rFonts w:ascii="Times New Roman" w:hAnsi="Times New Roman" w:cs="Times New Roman"/>
          <w:sz w:val="24"/>
          <w:szCs w:val="24"/>
        </w:rPr>
        <w:t>едеральн</w:t>
      </w:r>
      <w:r w:rsidR="00182010">
        <w:rPr>
          <w:rFonts w:ascii="Times New Roman" w:hAnsi="Times New Roman" w:cs="Times New Roman"/>
          <w:sz w:val="24"/>
          <w:szCs w:val="24"/>
        </w:rPr>
        <w:t>ым</w:t>
      </w:r>
      <w:r w:rsidR="00FB40D3" w:rsidRPr="004A70DE">
        <w:rPr>
          <w:rFonts w:ascii="Times New Roman" w:hAnsi="Times New Roman" w:cs="Times New Roman"/>
          <w:sz w:val="24"/>
          <w:szCs w:val="24"/>
        </w:rPr>
        <w:t xml:space="preserve"> закон</w:t>
      </w:r>
      <w:r w:rsidR="00182010">
        <w:rPr>
          <w:rFonts w:ascii="Times New Roman" w:hAnsi="Times New Roman" w:cs="Times New Roman"/>
          <w:sz w:val="24"/>
          <w:szCs w:val="24"/>
        </w:rPr>
        <w:t>ом</w:t>
      </w:r>
      <w:r w:rsidR="00FB40D3" w:rsidRPr="004A70DE">
        <w:rPr>
          <w:rFonts w:ascii="Times New Roman" w:hAnsi="Times New Roman" w:cs="Times New Roman"/>
          <w:sz w:val="24"/>
          <w:szCs w:val="24"/>
        </w:rPr>
        <w:t xml:space="preserve"> от 02.03.2007</w:t>
      </w:r>
      <w:r w:rsidR="00182010">
        <w:rPr>
          <w:rFonts w:ascii="Times New Roman" w:hAnsi="Times New Roman" w:cs="Times New Roman"/>
          <w:sz w:val="24"/>
          <w:szCs w:val="24"/>
        </w:rPr>
        <w:t xml:space="preserve"> года </w:t>
      </w:r>
      <w:r w:rsidR="005800B9" w:rsidRPr="004A70DE">
        <w:rPr>
          <w:rFonts w:ascii="Times New Roman" w:hAnsi="Times New Roman" w:cs="Times New Roman"/>
          <w:sz w:val="24"/>
          <w:szCs w:val="24"/>
        </w:rPr>
        <w:t xml:space="preserve">№ 25-ФЗ </w:t>
      </w:r>
      <w:r w:rsidR="00C379C2" w:rsidRPr="004A70DE">
        <w:rPr>
          <w:rFonts w:ascii="Times New Roman" w:hAnsi="Times New Roman" w:cs="Times New Roman"/>
          <w:sz w:val="24"/>
          <w:szCs w:val="24"/>
        </w:rPr>
        <w:t>«О муниципальной службе в Российской Федерации»</w:t>
      </w:r>
      <w:r w:rsidR="00850209">
        <w:rPr>
          <w:rFonts w:ascii="Times New Roman" w:hAnsi="Times New Roman" w:cs="Times New Roman"/>
          <w:sz w:val="24"/>
          <w:szCs w:val="24"/>
        </w:rPr>
        <w:t xml:space="preserve">, </w:t>
      </w:r>
      <w:r w:rsidR="00BF36F4" w:rsidRPr="004A70DE">
        <w:rPr>
          <w:rFonts w:ascii="Times New Roman" w:hAnsi="Times New Roman" w:cs="Times New Roman"/>
          <w:sz w:val="24"/>
          <w:szCs w:val="24"/>
        </w:rPr>
        <w:t>Федеральн</w:t>
      </w:r>
      <w:r w:rsidR="00182010">
        <w:rPr>
          <w:rFonts w:ascii="Times New Roman" w:hAnsi="Times New Roman" w:cs="Times New Roman"/>
          <w:sz w:val="24"/>
          <w:szCs w:val="24"/>
        </w:rPr>
        <w:t>ым</w:t>
      </w:r>
      <w:r w:rsidR="00BF36F4" w:rsidRPr="004A70DE">
        <w:rPr>
          <w:rFonts w:ascii="Times New Roman" w:hAnsi="Times New Roman" w:cs="Times New Roman"/>
          <w:sz w:val="24"/>
          <w:szCs w:val="24"/>
        </w:rPr>
        <w:t xml:space="preserve"> закон</w:t>
      </w:r>
      <w:r w:rsidR="00182010">
        <w:rPr>
          <w:rFonts w:ascii="Times New Roman" w:hAnsi="Times New Roman" w:cs="Times New Roman"/>
          <w:sz w:val="24"/>
          <w:szCs w:val="24"/>
        </w:rPr>
        <w:t>ом</w:t>
      </w:r>
      <w:r w:rsidR="00BF36F4" w:rsidRPr="004A70DE">
        <w:rPr>
          <w:rFonts w:ascii="Times New Roman" w:hAnsi="Times New Roman" w:cs="Times New Roman"/>
          <w:sz w:val="24"/>
          <w:szCs w:val="24"/>
        </w:rPr>
        <w:t xml:space="preserve"> от 25 декабря 2008 года N 273-ФЗ "О противодействии коррупции"</w:t>
      </w:r>
      <w:r w:rsidR="003821E9">
        <w:rPr>
          <w:rFonts w:ascii="Times New Roman" w:hAnsi="Times New Roman" w:cs="Times New Roman"/>
          <w:sz w:val="24"/>
          <w:szCs w:val="24"/>
        </w:rPr>
        <w:t>, Федеральным законом от 03.12.2012 года № 230-ФЗ «</w:t>
      </w:r>
      <w:r w:rsidR="009E712D" w:rsidRPr="009E712D">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p>
    <w:p w14:paraId="067F745D" w14:textId="77777777" w:rsidR="00AC69A0" w:rsidRPr="004A70DE" w:rsidRDefault="00AC69A0">
      <w:pPr>
        <w:pStyle w:val="ConsPlusNormal"/>
        <w:widowControl/>
        <w:ind w:firstLine="540"/>
        <w:jc w:val="both"/>
        <w:rPr>
          <w:rFonts w:ascii="Times New Roman" w:hAnsi="Times New Roman" w:cs="Times New Roman"/>
          <w:sz w:val="24"/>
          <w:szCs w:val="24"/>
        </w:rPr>
      </w:pPr>
    </w:p>
    <w:p w14:paraId="629FC6BC" w14:textId="64B3254E" w:rsidR="00850209" w:rsidRDefault="00850209" w:rsidP="00AC69A0">
      <w:pPr>
        <w:pStyle w:val="ConsPlusNormal"/>
        <w:widowControl/>
        <w:numPr>
          <w:ilvl w:val="0"/>
          <w:numId w:val="1"/>
        </w:numPr>
        <w:jc w:val="both"/>
        <w:rPr>
          <w:rFonts w:ascii="Times New Roman" w:hAnsi="Times New Roman" w:cs="Times New Roman"/>
          <w:sz w:val="24"/>
          <w:szCs w:val="24"/>
        </w:rPr>
      </w:pPr>
      <w:r w:rsidRPr="004A70DE">
        <w:rPr>
          <w:rFonts w:ascii="Times New Roman" w:hAnsi="Times New Roman" w:cs="Times New Roman"/>
          <w:sz w:val="24"/>
          <w:szCs w:val="24"/>
        </w:rPr>
        <w:t xml:space="preserve">Утвердить прилагаемое Положение </w:t>
      </w:r>
      <w:r w:rsidR="009E712D" w:rsidRPr="009E712D">
        <w:rPr>
          <w:rFonts w:ascii="Times New Roman" w:hAnsi="Times New Roman" w:cs="Times New Roman"/>
          <w:sz w:val="24"/>
          <w:szCs w:val="24"/>
        </w:rPr>
        <w:t>об осуществлении контроля за расходами лиц, замещающих должности муниципальной службы в администрации Калевальского муниципального района, а также за расходами их супруг (супругов) и несовершеннолетних детей.</w:t>
      </w:r>
      <w:r w:rsidR="009E712D">
        <w:rPr>
          <w:rFonts w:ascii="Times New Roman" w:hAnsi="Times New Roman" w:cs="Times New Roman"/>
          <w:sz w:val="24"/>
          <w:szCs w:val="24"/>
        </w:rPr>
        <w:t xml:space="preserve"> </w:t>
      </w:r>
      <w:r w:rsidRPr="004A70DE">
        <w:rPr>
          <w:rFonts w:ascii="Times New Roman" w:hAnsi="Times New Roman" w:cs="Times New Roman"/>
          <w:sz w:val="24"/>
          <w:szCs w:val="24"/>
        </w:rPr>
        <w:t>(далее - Положение).</w:t>
      </w:r>
    </w:p>
    <w:p w14:paraId="3174923F" w14:textId="77777777" w:rsidR="00FE4F51" w:rsidRPr="004A70DE" w:rsidRDefault="00FE4F51" w:rsidP="00FE4F51">
      <w:pPr>
        <w:pStyle w:val="ConsPlusNormal"/>
        <w:widowControl/>
        <w:numPr>
          <w:ilvl w:val="0"/>
          <w:numId w:val="1"/>
        </w:numPr>
        <w:jc w:val="both"/>
        <w:rPr>
          <w:rFonts w:ascii="Times New Roman" w:hAnsi="Times New Roman" w:cs="Times New Roman"/>
          <w:sz w:val="24"/>
          <w:szCs w:val="24"/>
        </w:rPr>
      </w:pPr>
      <w:r w:rsidRPr="00FE4F51">
        <w:rPr>
          <w:rFonts w:ascii="Times New Roman" w:hAnsi="Times New Roman" w:cs="Times New Roman"/>
          <w:sz w:val="24"/>
          <w:szCs w:val="24"/>
        </w:rPr>
        <w:t xml:space="preserve">Настоящее </w:t>
      </w:r>
      <w:r>
        <w:rPr>
          <w:rFonts w:ascii="Times New Roman" w:hAnsi="Times New Roman" w:cs="Times New Roman"/>
          <w:sz w:val="24"/>
          <w:szCs w:val="24"/>
        </w:rPr>
        <w:t>постановление</w:t>
      </w:r>
      <w:r w:rsidRPr="00FE4F51">
        <w:rPr>
          <w:rFonts w:ascii="Times New Roman" w:hAnsi="Times New Roman" w:cs="Times New Roman"/>
          <w:sz w:val="24"/>
          <w:szCs w:val="24"/>
        </w:rPr>
        <w:t xml:space="preserve"> подлежит официальному опубликованию (обнародованию) в официальном информационном бюллетене "Вестник муниципального образования "Калевальский национальный район"</w:t>
      </w:r>
      <w:r>
        <w:rPr>
          <w:rFonts w:ascii="Times New Roman" w:hAnsi="Times New Roman" w:cs="Times New Roman"/>
          <w:sz w:val="24"/>
          <w:szCs w:val="24"/>
        </w:rPr>
        <w:t xml:space="preserve"> и размещению на </w:t>
      </w:r>
      <w:r w:rsidR="00AC69A0">
        <w:rPr>
          <w:rFonts w:ascii="Times New Roman" w:hAnsi="Times New Roman" w:cs="Times New Roman"/>
          <w:sz w:val="24"/>
          <w:szCs w:val="24"/>
        </w:rPr>
        <w:t xml:space="preserve">официальном </w:t>
      </w:r>
      <w:proofErr w:type="gramStart"/>
      <w:r w:rsidR="00AC69A0">
        <w:rPr>
          <w:rFonts w:ascii="Times New Roman" w:hAnsi="Times New Roman" w:cs="Times New Roman"/>
          <w:sz w:val="24"/>
          <w:szCs w:val="24"/>
        </w:rPr>
        <w:t xml:space="preserve">сайте </w:t>
      </w:r>
      <w:r w:rsidRPr="00FE4F51">
        <w:rPr>
          <w:rFonts w:ascii="Times New Roman" w:hAnsi="Times New Roman" w:cs="Times New Roman"/>
          <w:sz w:val="24"/>
          <w:szCs w:val="24"/>
        </w:rPr>
        <w:t xml:space="preserve"> Калевальского</w:t>
      </w:r>
      <w:proofErr w:type="gramEnd"/>
      <w:r w:rsidRPr="00FE4F51">
        <w:rPr>
          <w:rFonts w:ascii="Times New Roman" w:hAnsi="Times New Roman" w:cs="Times New Roman"/>
          <w:sz w:val="24"/>
          <w:szCs w:val="24"/>
        </w:rPr>
        <w:t xml:space="preserve"> муниципального района в сети </w:t>
      </w:r>
      <w:r>
        <w:rPr>
          <w:rFonts w:ascii="Times New Roman" w:hAnsi="Times New Roman" w:cs="Times New Roman"/>
          <w:sz w:val="24"/>
          <w:szCs w:val="24"/>
        </w:rPr>
        <w:t>«</w:t>
      </w:r>
      <w:r w:rsidRPr="00FE4F51">
        <w:rPr>
          <w:rFonts w:ascii="Times New Roman" w:hAnsi="Times New Roman" w:cs="Times New Roman"/>
          <w:sz w:val="24"/>
          <w:szCs w:val="24"/>
        </w:rPr>
        <w:t>Интернет</w:t>
      </w:r>
      <w:r>
        <w:rPr>
          <w:rFonts w:ascii="Times New Roman" w:hAnsi="Times New Roman" w:cs="Times New Roman"/>
          <w:sz w:val="24"/>
          <w:szCs w:val="24"/>
        </w:rPr>
        <w:t>»</w:t>
      </w:r>
      <w:r w:rsidRPr="00FE4F51">
        <w:rPr>
          <w:rFonts w:ascii="Times New Roman" w:hAnsi="Times New Roman" w:cs="Times New Roman"/>
          <w:sz w:val="24"/>
          <w:szCs w:val="24"/>
        </w:rPr>
        <w:t>.</w:t>
      </w:r>
    </w:p>
    <w:p w14:paraId="601B467D" w14:textId="77777777" w:rsidR="00C06D12" w:rsidRDefault="00C06D12" w:rsidP="004A70DE">
      <w:pPr>
        <w:pStyle w:val="ConsPlusNormal"/>
        <w:widowControl/>
        <w:ind w:firstLine="0"/>
        <w:jc w:val="center"/>
        <w:rPr>
          <w:rFonts w:ascii="Times New Roman" w:hAnsi="Times New Roman" w:cs="Times New Roman"/>
          <w:sz w:val="24"/>
          <w:szCs w:val="24"/>
        </w:rPr>
      </w:pPr>
    </w:p>
    <w:p w14:paraId="116C0DD1" w14:textId="77777777" w:rsidR="00C50D29" w:rsidRDefault="00C50D29" w:rsidP="004A70DE">
      <w:pPr>
        <w:pStyle w:val="ConsPlusNormal"/>
        <w:widowControl/>
        <w:ind w:firstLine="0"/>
        <w:jc w:val="center"/>
        <w:rPr>
          <w:rFonts w:ascii="Times New Roman" w:hAnsi="Times New Roman" w:cs="Times New Roman"/>
          <w:sz w:val="24"/>
          <w:szCs w:val="24"/>
        </w:rPr>
      </w:pPr>
    </w:p>
    <w:p w14:paraId="795ACDAF" w14:textId="77777777" w:rsidR="00AC69A0" w:rsidRDefault="00AC69A0" w:rsidP="004A70DE">
      <w:pPr>
        <w:pStyle w:val="ConsPlusNormal"/>
        <w:widowControl/>
        <w:ind w:firstLine="0"/>
        <w:jc w:val="center"/>
        <w:rPr>
          <w:rFonts w:ascii="Times New Roman" w:hAnsi="Times New Roman" w:cs="Times New Roman"/>
          <w:sz w:val="24"/>
          <w:szCs w:val="24"/>
        </w:rPr>
      </w:pPr>
    </w:p>
    <w:p w14:paraId="2B91ACB5" w14:textId="7328B37E" w:rsidR="002C5BA3" w:rsidRDefault="00C06D12" w:rsidP="002C5BA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Глав</w:t>
      </w:r>
      <w:r w:rsidR="00182010">
        <w:rPr>
          <w:rFonts w:ascii="Times New Roman" w:hAnsi="Times New Roman" w:cs="Times New Roman"/>
          <w:sz w:val="24"/>
          <w:szCs w:val="24"/>
        </w:rPr>
        <w:t>а</w:t>
      </w:r>
      <w:r>
        <w:rPr>
          <w:rFonts w:ascii="Times New Roman" w:hAnsi="Times New Roman" w:cs="Times New Roman"/>
          <w:sz w:val="24"/>
          <w:szCs w:val="24"/>
        </w:rPr>
        <w:t xml:space="preserve"> </w:t>
      </w:r>
      <w:r w:rsidR="00AC69A0">
        <w:rPr>
          <w:rFonts w:ascii="Times New Roman" w:hAnsi="Times New Roman" w:cs="Times New Roman"/>
          <w:sz w:val="24"/>
          <w:szCs w:val="24"/>
        </w:rPr>
        <w:t>а</w:t>
      </w:r>
      <w:r w:rsidR="002C5BA3">
        <w:rPr>
          <w:rFonts w:ascii="Times New Roman" w:hAnsi="Times New Roman" w:cs="Times New Roman"/>
          <w:sz w:val="24"/>
          <w:szCs w:val="24"/>
        </w:rPr>
        <w:t>дминистрации</w:t>
      </w:r>
    </w:p>
    <w:p w14:paraId="0E9B7898" w14:textId="77777777" w:rsidR="002C5BA3" w:rsidRDefault="002C5BA3" w:rsidP="002C5BA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Калевальского муниципального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69A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AC69A0">
        <w:rPr>
          <w:rFonts w:ascii="Times New Roman" w:hAnsi="Times New Roman" w:cs="Times New Roman"/>
          <w:sz w:val="24"/>
          <w:szCs w:val="24"/>
        </w:rPr>
        <w:t>А.А.Гладий</w:t>
      </w:r>
      <w:proofErr w:type="spellEnd"/>
    </w:p>
    <w:p w14:paraId="7D6E14B7" w14:textId="77777777" w:rsidR="002C5BA3" w:rsidRDefault="002C5BA3" w:rsidP="002C5BA3">
      <w:pPr>
        <w:pStyle w:val="ConsPlusNormal"/>
        <w:widowControl/>
        <w:ind w:firstLine="0"/>
        <w:rPr>
          <w:rFonts w:ascii="Times New Roman" w:hAnsi="Times New Roman" w:cs="Times New Roman"/>
          <w:sz w:val="24"/>
          <w:szCs w:val="24"/>
        </w:rPr>
      </w:pPr>
    </w:p>
    <w:p w14:paraId="031DA4D9" w14:textId="77777777" w:rsidR="00AC69A0" w:rsidRDefault="00AC69A0" w:rsidP="002C5BA3">
      <w:pPr>
        <w:pStyle w:val="ConsPlusNormal"/>
        <w:widowControl/>
        <w:ind w:firstLine="0"/>
        <w:rPr>
          <w:rFonts w:ascii="Times New Roman" w:hAnsi="Times New Roman" w:cs="Times New Roman"/>
          <w:sz w:val="24"/>
          <w:szCs w:val="24"/>
        </w:rPr>
      </w:pPr>
    </w:p>
    <w:p w14:paraId="5613A43F" w14:textId="77777777" w:rsidR="005C537D" w:rsidRDefault="005C537D" w:rsidP="002C5BA3">
      <w:pPr>
        <w:pStyle w:val="ConsPlusNormal"/>
        <w:widowControl/>
        <w:ind w:firstLine="0"/>
        <w:rPr>
          <w:rFonts w:ascii="Times New Roman" w:hAnsi="Times New Roman" w:cs="Times New Roman"/>
        </w:rPr>
      </w:pPr>
    </w:p>
    <w:p w14:paraId="4A90F953" w14:textId="77777777" w:rsidR="00F01513" w:rsidRPr="00F01513" w:rsidRDefault="00F01513" w:rsidP="002C5BA3">
      <w:pPr>
        <w:pStyle w:val="ConsPlusNormal"/>
        <w:widowControl/>
        <w:ind w:firstLine="0"/>
        <w:rPr>
          <w:rFonts w:ascii="Times New Roman" w:hAnsi="Times New Roman" w:cs="Times New Roman"/>
        </w:rPr>
      </w:pPr>
      <w:proofErr w:type="spellStart"/>
      <w:r w:rsidRPr="00F01513">
        <w:rPr>
          <w:rFonts w:ascii="Times New Roman" w:hAnsi="Times New Roman" w:cs="Times New Roman"/>
        </w:rPr>
        <w:t>Исп.Ахокас</w:t>
      </w:r>
      <w:proofErr w:type="spellEnd"/>
      <w:r w:rsidRPr="00F01513">
        <w:rPr>
          <w:rFonts w:ascii="Times New Roman" w:hAnsi="Times New Roman" w:cs="Times New Roman"/>
        </w:rPr>
        <w:t xml:space="preserve"> М.Р.</w:t>
      </w:r>
    </w:p>
    <w:p w14:paraId="36B9C955" w14:textId="77777777" w:rsidR="00F01513" w:rsidRPr="00F01513" w:rsidRDefault="00F01513" w:rsidP="002C5BA3">
      <w:pPr>
        <w:pStyle w:val="ConsPlusNormal"/>
        <w:widowControl/>
        <w:ind w:firstLine="0"/>
        <w:rPr>
          <w:rFonts w:ascii="Times New Roman" w:hAnsi="Times New Roman" w:cs="Times New Roman"/>
        </w:rPr>
      </w:pPr>
      <w:proofErr w:type="gramStart"/>
      <w:r w:rsidRPr="00F01513">
        <w:rPr>
          <w:rFonts w:ascii="Times New Roman" w:hAnsi="Times New Roman" w:cs="Times New Roman"/>
        </w:rPr>
        <w:t>Рассылка:дело</w:t>
      </w:r>
      <w:proofErr w:type="gramEnd"/>
      <w:r w:rsidRPr="00F01513">
        <w:rPr>
          <w:rFonts w:ascii="Times New Roman" w:hAnsi="Times New Roman" w:cs="Times New Roman"/>
        </w:rPr>
        <w:t>-1, ООПиКР-1</w:t>
      </w:r>
    </w:p>
    <w:p w14:paraId="106D961A" w14:textId="77777777" w:rsidR="00C06D12" w:rsidRDefault="00C06D12" w:rsidP="002C5BA3">
      <w:pPr>
        <w:pStyle w:val="ConsPlusNormal"/>
        <w:widowControl/>
        <w:ind w:firstLine="0"/>
        <w:rPr>
          <w:rFonts w:ascii="Times New Roman" w:hAnsi="Times New Roman" w:cs="Times New Roman"/>
          <w:sz w:val="24"/>
          <w:szCs w:val="24"/>
        </w:rPr>
      </w:pPr>
    </w:p>
    <w:p w14:paraId="57241D37" w14:textId="77777777" w:rsidR="00C06D12" w:rsidRDefault="00C06D12" w:rsidP="002C5BA3">
      <w:pPr>
        <w:pStyle w:val="ConsPlusNormal"/>
        <w:widowControl/>
        <w:ind w:firstLine="0"/>
        <w:rPr>
          <w:rFonts w:ascii="Times New Roman" w:hAnsi="Times New Roman" w:cs="Times New Roman"/>
          <w:sz w:val="24"/>
          <w:szCs w:val="24"/>
        </w:rPr>
      </w:pPr>
    </w:p>
    <w:p w14:paraId="1F81A28C" w14:textId="77777777" w:rsidR="00C06D12" w:rsidRDefault="00C06D12" w:rsidP="002C5BA3">
      <w:pPr>
        <w:pStyle w:val="ConsPlusNormal"/>
        <w:widowControl/>
        <w:ind w:firstLine="0"/>
        <w:rPr>
          <w:rFonts w:ascii="Times New Roman" w:hAnsi="Times New Roman" w:cs="Times New Roman"/>
          <w:sz w:val="24"/>
          <w:szCs w:val="24"/>
        </w:rPr>
      </w:pPr>
    </w:p>
    <w:p w14:paraId="4B4586FC" w14:textId="77777777" w:rsidR="00850209" w:rsidRPr="004A70DE" w:rsidRDefault="00850209" w:rsidP="00C06D12">
      <w:pPr>
        <w:pStyle w:val="ConsPlusNormal"/>
        <w:widowControl/>
        <w:ind w:firstLine="0"/>
        <w:rPr>
          <w:rFonts w:ascii="Times New Roman" w:hAnsi="Times New Roman" w:cs="Times New Roman"/>
          <w:sz w:val="24"/>
          <w:szCs w:val="24"/>
        </w:rPr>
      </w:pPr>
    </w:p>
    <w:p w14:paraId="45585F3E" w14:textId="77777777" w:rsidR="00AC69A0" w:rsidRDefault="00AC69A0">
      <w:pPr>
        <w:pStyle w:val="ConsPlusNormal"/>
        <w:widowControl/>
        <w:ind w:firstLine="0"/>
        <w:jc w:val="right"/>
        <w:outlineLvl w:val="0"/>
        <w:rPr>
          <w:rFonts w:ascii="Times New Roman" w:hAnsi="Times New Roman" w:cs="Times New Roman"/>
          <w:sz w:val="24"/>
          <w:szCs w:val="24"/>
        </w:rPr>
      </w:pPr>
    </w:p>
    <w:p w14:paraId="5C641244" w14:textId="77777777" w:rsidR="00850209" w:rsidRPr="004A70DE" w:rsidRDefault="00850209">
      <w:pPr>
        <w:pStyle w:val="ConsPlusNormal"/>
        <w:widowControl/>
        <w:ind w:firstLine="0"/>
        <w:jc w:val="right"/>
        <w:outlineLvl w:val="0"/>
        <w:rPr>
          <w:rFonts w:ascii="Times New Roman" w:hAnsi="Times New Roman" w:cs="Times New Roman"/>
          <w:sz w:val="24"/>
          <w:szCs w:val="24"/>
        </w:rPr>
      </w:pPr>
      <w:r w:rsidRPr="004A70DE">
        <w:rPr>
          <w:rFonts w:ascii="Times New Roman" w:hAnsi="Times New Roman" w:cs="Times New Roman"/>
          <w:sz w:val="24"/>
          <w:szCs w:val="24"/>
        </w:rPr>
        <w:t>Утверждено</w:t>
      </w:r>
    </w:p>
    <w:p w14:paraId="061DA04F" w14:textId="77777777" w:rsidR="00843323" w:rsidRDefault="00AC69A0">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w:t>
      </w:r>
      <w:r w:rsidR="00F01513">
        <w:rPr>
          <w:rFonts w:ascii="Times New Roman" w:hAnsi="Times New Roman" w:cs="Times New Roman"/>
          <w:sz w:val="24"/>
          <w:szCs w:val="24"/>
        </w:rPr>
        <w:t>остановлением</w:t>
      </w:r>
    </w:p>
    <w:p w14:paraId="399BB5DD" w14:textId="77777777" w:rsidR="00843323" w:rsidRDefault="00AC69A0">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а</w:t>
      </w:r>
      <w:r w:rsidR="00843323">
        <w:rPr>
          <w:rFonts w:ascii="Times New Roman" w:hAnsi="Times New Roman" w:cs="Times New Roman"/>
          <w:sz w:val="24"/>
          <w:szCs w:val="24"/>
        </w:rPr>
        <w:t>дминистрации Калевальского</w:t>
      </w:r>
    </w:p>
    <w:p w14:paraId="259CBDD9" w14:textId="77777777" w:rsidR="00843323" w:rsidRDefault="00843323">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 </w:t>
      </w:r>
    </w:p>
    <w:p w14:paraId="092BEA27" w14:textId="28560F01" w:rsidR="00850209" w:rsidRPr="00674843" w:rsidRDefault="00843323">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74843" w:rsidRPr="00674843">
        <w:rPr>
          <w:rFonts w:ascii="Times New Roman" w:hAnsi="Times New Roman" w:cs="Times New Roman"/>
          <w:sz w:val="24"/>
          <w:szCs w:val="24"/>
        </w:rPr>
        <w:t>254</w:t>
      </w:r>
      <w:r w:rsidR="00AC69A0" w:rsidRPr="00674843">
        <w:rPr>
          <w:rFonts w:ascii="Times New Roman" w:hAnsi="Times New Roman" w:cs="Times New Roman"/>
          <w:sz w:val="24"/>
          <w:szCs w:val="24"/>
        </w:rPr>
        <w:t xml:space="preserve"> </w:t>
      </w:r>
      <w:r w:rsidR="0050626D" w:rsidRPr="00674843">
        <w:rPr>
          <w:rFonts w:ascii="Times New Roman" w:hAnsi="Times New Roman" w:cs="Times New Roman"/>
          <w:sz w:val="24"/>
          <w:szCs w:val="24"/>
        </w:rPr>
        <w:t xml:space="preserve"> от</w:t>
      </w:r>
      <w:proofErr w:type="gramEnd"/>
      <w:r w:rsidR="0050626D" w:rsidRPr="00674843">
        <w:rPr>
          <w:rFonts w:ascii="Times New Roman" w:hAnsi="Times New Roman" w:cs="Times New Roman"/>
          <w:sz w:val="24"/>
          <w:szCs w:val="24"/>
        </w:rPr>
        <w:t xml:space="preserve"> </w:t>
      </w:r>
      <w:r w:rsidR="00674843" w:rsidRPr="00674843">
        <w:rPr>
          <w:rFonts w:ascii="Times New Roman" w:hAnsi="Times New Roman" w:cs="Times New Roman"/>
          <w:sz w:val="24"/>
          <w:szCs w:val="24"/>
        </w:rPr>
        <w:t>03.04.2026</w:t>
      </w:r>
    </w:p>
    <w:p w14:paraId="74C2961C" w14:textId="77777777" w:rsidR="00850209" w:rsidRPr="004A70DE" w:rsidRDefault="00850209">
      <w:pPr>
        <w:pStyle w:val="ConsPlusNormal"/>
        <w:widowControl/>
        <w:ind w:firstLine="0"/>
        <w:jc w:val="right"/>
        <w:rPr>
          <w:rFonts w:ascii="Times New Roman" w:hAnsi="Times New Roman" w:cs="Times New Roman"/>
          <w:sz w:val="24"/>
          <w:szCs w:val="24"/>
        </w:rPr>
      </w:pPr>
    </w:p>
    <w:p w14:paraId="680595FF" w14:textId="77777777" w:rsidR="00850209" w:rsidRDefault="00850209">
      <w:pPr>
        <w:pStyle w:val="ConsPlusNormal"/>
        <w:widowControl/>
        <w:ind w:firstLine="0"/>
        <w:jc w:val="center"/>
        <w:rPr>
          <w:rFonts w:ascii="Times New Roman" w:hAnsi="Times New Roman" w:cs="Times New Roman"/>
          <w:b/>
          <w:bCs/>
          <w:sz w:val="24"/>
          <w:szCs w:val="24"/>
        </w:rPr>
      </w:pPr>
      <w:r w:rsidRPr="00C06D12">
        <w:rPr>
          <w:rFonts w:ascii="Times New Roman" w:hAnsi="Times New Roman" w:cs="Times New Roman"/>
          <w:b/>
          <w:bCs/>
          <w:sz w:val="24"/>
          <w:szCs w:val="24"/>
        </w:rPr>
        <w:t>ПОЛОЖЕНИЕ</w:t>
      </w:r>
    </w:p>
    <w:p w14:paraId="7F4E893E" w14:textId="77777777" w:rsidR="009E712D" w:rsidRPr="00C06D12" w:rsidRDefault="009E712D">
      <w:pPr>
        <w:pStyle w:val="ConsPlusNormal"/>
        <w:widowControl/>
        <w:ind w:firstLine="0"/>
        <w:jc w:val="center"/>
        <w:rPr>
          <w:rFonts w:ascii="Times New Roman" w:hAnsi="Times New Roman" w:cs="Times New Roman"/>
          <w:b/>
          <w:bCs/>
          <w:sz w:val="24"/>
          <w:szCs w:val="24"/>
        </w:rPr>
      </w:pPr>
    </w:p>
    <w:p w14:paraId="50AB2FE0" w14:textId="77777777" w:rsidR="009E712D" w:rsidRPr="009E712D" w:rsidRDefault="009E712D">
      <w:pPr>
        <w:pStyle w:val="ConsPlusNormal"/>
        <w:widowControl/>
        <w:ind w:firstLine="0"/>
        <w:jc w:val="center"/>
        <w:rPr>
          <w:rFonts w:ascii="Times New Roman" w:hAnsi="Times New Roman" w:cs="Times New Roman"/>
          <w:b/>
          <w:bCs/>
          <w:sz w:val="24"/>
          <w:szCs w:val="24"/>
        </w:rPr>
      </w:pPr>
      <w:r w:rsidRPr="009E712D">
        <w:rPr>
          <w:rFonts w:ascii="Times New Roman" w:hAnsi="Times New Roman" w:cs="Times New Roman"/>
          <w:b/>
          <w:bCs/>
          <w:sz w:val="24"/>
          <w:szCs w:val="24"/>
        </w:rPr>
        <w:t>об осуществлении контроля за расходами лиц, замещающих должности муниципальной службы в администрации Калевальского муниципального района, а также за расходами их супруг (супругов) и несовершеннолетних детей.</w:t>
      </w:r>
    </w:p>
    <w:p w14:paraId="148CCFFF" w14:textId="34AEBB23" w:rsidR="00850209" w:rsidRPr="009E712D" w:rsidRDefault="00850209" w:rsidP="000131A9">
      <w:pPr>
        <w:pStyle w:val="ConsPlusNormal"/>
        <w:widowControl/>
        <w:ind w:firstLine="0"/>
        <w:rPr>
          <w:rFonts w:ascii="Times New Roman" w:hAnsi="Times New Roman" w:cs="Times New Roman"/>
          <w:b/>
          <w:bCs/>
          <w:color w:val="FF0000"/>
          <w:sz w:val="24"/>
          <w:szCs w:val="24"/>
        </w:rPr>
      </w:pPr>
    </w:p>
    <w:p w14:paraId="79141B63" w14:textId="77777777" w:rsidR="00850209" w:rsidRPr="009E712D" w:rsidRDefault="00850209">
      <w:pPr>
        <w:pStyle w:val="ConsPlusNormal"/>
        <w:widowControl/>
        <w:ind w:firstLine="540"/>
        <w:jc w:val="both"/>
        <w:rPr>
          <w:rFonts w:ascii="Times New Roman" w:hAnsi="Times New Roman" w:cs="Times New Roman"/>
          <w:color w:val="FF0000"/>
          <w:sz w:val="24"/>
          <w:szCs w:val="24"/>
        </w:rPr>
      </w:pPr>
    </w:p>
    <w:p w14:paraId="12FB774D" w14:textId="51678296" w:rsidR="009E712D" w:rsidRDefault="009E712D" w:rsidP="009E712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1.</w:t>
      </w:r>
      <w:r w:rsidRPr="009E712D">
        <w:rPr>
          <w:rFonts w:ascii="Times New Roman" w:hAnsi="Times New Roman" w:cs="Times New Roman"/>
          <w:sz w:val="24"/>
          <w:szCs w:val="24"/>
        </w:rPr>
        <w:t xml:space="preserve">Настоящим Положением определяются правила осуществления контроля за соответствием расходов </w:t>
      </w:r>
      <w:r w:rsidR="00E4323F" w:rsidRPr="00E4323F">
        <w:rPr>
          <w:rFonts w:ascii="Times New Roman" w:hAnsi="Times New Roman" w:cs="Times New Roman"/>
          <w:sz w:val="24"/>
          <w:szCs w:val="24"/>
        </w:rPr>
        <w:t>лиц, замещающих должности муниципальной службы в администрации Калевальского муниципального района</w:t>
      </w:r>
      <w:r w:rsidR="00E4323F">
        <w:rPr>
          <w:rFonts w:ascii="Times New Roman" w:hAnsi="Times New Roman" w:cs="Times New Roman"/>
          <w:sz w:val="24"/>
          <w:szCs w:val="24"/>
        </w:rPr>
        <w:t xml:space="preserve"> (далее-муниципальных служащих администрации)</w:t>
      </w:r>
      <w:r w:rsidR="00E4323F" w:rsidRPr="00E4323F">
        <w:rPr>
          <w:rFonts w:ascii="Times New Roman" w:hAnsi="Times New Roman" w:cs="Times New Roman"/>
          <w:sz w:val="24"/>
          <w:szCs w:val="24"/>
        </w:rPr>
        <w:t>, а также за расходами их супруг (супругов) и несовершеннолетних детей</w:t>
      </w:r>
      <w:r w:rsidR="00E4323F">
        <w:rPr>
          <w:rFonts w:ascii="Times New Roman" w:hAnsi="Times New Roman" w:cs="Times New Roman"/>
          <w:sz w:val="24"/>
          <w:szCs w:val="24"/>
        </w:rPr>
        <w:t xml:space="preserve">, </w:t>
      </w:r>
      <w:r w:rsidRPr="009E712D">
        <w:rPr>
          <w:rFonts w:ascii="Times New Roman" w:hAnsi="Times New Roman" w:cs="Times New Roman"/>
          <w:sz w:val="24"/>
          <w:szCs w:val="24"/>
        </w:rPr>
        <w:t xml:space="preserve"> доходам данных лиц и их супруг (супругов) в случаях, установленных настоящим Положением (далее</w:t>
      </w:r>
      <w:r>
        <w:rPr>
          <w:rFonts w:ascii="Times New Roman" w:hAnsi="Times New Roman" w:cs="Times New Roman"/>
          <w:sz w:val="24"/>
          <w:szCs w:val="24"/>
        </w:rPr>
        <w:t>-</w:t>
      </w:r>
      <w:r w:rsidRPr="009E712D">
        <w:rPr>
          <w:rFonts w:ascii="Times New Roman" w:hAnsi="Times New Roman" w:cs="Times New Roman"/>
          <w:sz w:val="24"/>
          <w:szCs w:val="24"/>
        </w:rPr>
        <w:t xml:space="preserve"> контроль за расходами).</w:t>
      </w:r>
    </w:p>
    <w:p w14:paraId="3C068469" w14:textId="6B6501E0" w:rsidR="00E4323F" w:rsidRDefault="00E4323F" w:rsidP="009E712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2. </w:t>
      </w:r>
      <w:r w:rsidR="005A6CCF">
        <w:rPr>
          <w:rFonts w:ascii="Times New Roman" w:hAnsi="Times New Roman" w:cs="Times New Roman"/>
          <w:sz w:val="24"/>
          <w:szCs w:val="24"/>
        </w:rPr>
        <w:t xml:space="preserve">Настоящее Положение устанавливает контроль за расходами лиц, замещающих </w:t>
      </w:r>
      <w:r w:rsidR="005A6CCF" w:rsidRPr="005A6CCF">
        <w:rPr>
          <w:rFonts w:ascii="Times New Roman" w:hAnsi="Times New Roman" w:cs="Times New Roman"/>
          <w:sz w:val="24"/>
          <w:szCs w:val="24"/>
        </w:rPr>
        <w:t>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r w:rsidR="005A6CCF">
        <w:rPr>
          <w:rFonts w:ascii="Times New Roman" w:hAnsi="Times New Roman" w:cs="Times New Roman"/>
          <w:sz w:val="24"/>
          <w:szCs w:val="24"/>
        </w:rPr>
        <w:t>.</w:t>
      </w:r>
    </w:p>
    <w:p w14:paraId="0476B9EF" w14:textId="730FD340" w:rsidR="005A6CCF" w:rsidRDefault="005A6CCF" w:rsidP="009E712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3.</w:t>
      </w:r>
      <w:r w:rsidRPr="005A6CCF">
        <w:t xml:space="preserve"> </w:t>
      </w:r>
      <w:r>
        <w:rPr>
          <w:rFonts w:ascii="Times New Roman" w:hAnsi="Times New Roman" w:cs="Times New Roman"/>
          <w:sz w:val="24"/>
          <w:szCs w:val="24"/>
        </w:rPr>
        <w:t>Муниципальный служащий администрации</w:t>
      </w:r>
      <w:r w:rsidRPr="005A6CCF">
        <w:rPr>
          <w:rFonts w:ascii="Times New Roman" w:hAnsi="Times New Roman" w:cs="Times New Roman"/>
          <w:sz w:val="24"/>
          <w:szCs w:val="24"/>
        </w:rPr>
        <w:t xml:space="preserve"> обязан представлять сведения о своих расходах, а также сведения о расходах своих супруги (супруга) и несовершеннолетних детей</w:t>
      </w:r>
      <w:r>
        <w:rPr>
          <w:rFonts w:ascii="Times New Roman" w:hAnsi="Times New Roman" w:cs="Times New Roman"/>
          <w:sz w:val="24"/>
          <w:szCs w:val="24"/>
        </w:rPr>
        <w:t xml:space="preserve"> (далее-сведения о расходах)</w:t>
      </w:r>
      <w:r w:rsidRPr="005A6CCF">
        <w:rPr>
          <w:rFonts w:ascii="Times New Roman" w:hAnsi="Times New Roman" w:cs="Times New Roman"/>
          <w:sz w:val="24"/>
          <w:szCs w:val="24"/>
        </w:rPr>
        <w:t xml:space="preserve">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Pr>
          <w:rFonts w:ascii="Times New Roman" w:hAnsi="Times New Roman" w:cs="Times New Roman"/>
          <w:sz w:val="24"/>
          <w:szCs w:val="24"/>
        </w:rPr>
        <w:t xml:space="preserve"> </w:t>
      </w:r>
    </w:p>
    <w:p w14:paraId="694BF595" w14:textId="77777777" w:rsidR="0042453F" w:rsidRDefault="005A6CCF" w:rsidP="009E712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4. </w:t>
      </w:r>
      <w:r w:rsidRPr="005A6CCF">
        <w:rPr>
          <w:rFonts w:ascii="Times New Roman" w:hAnsi="Times New Roman" w:cs="Times New Roman"/>
          <w:sz w:val="24"/>
          <w:szCs w:val="24"/>
        </w:rPr>
        <w:t>Сведения</w:t>
      </w:r>
      <w:r>
        <w:rPr>
          <w:rFonts w:ascii="Times New Roman" w:hAnsi="Times New Roman" w:cs="Times New Roman"/>
          <w:sz w:val="24"/>
          <w:szCs w:val="24"/>
        </w:rPr>
        <w:t xml:space="preserve"> о расходах </w:t>
      </w:r>
      <w:r w:rsidRPr="005A6CCF">
        <w:rPr>
          <w:rFonts w:ascii="Times New Roman" w:hAnsi="Times New Roman" w:cs="Times New Roman"/>
          <w:sz w:val="24"/>
          <w:szCs w:val="24"/>
        </w:rPr>
        <w:t xml:space="preserve">представляются при возникновении оснований, предусмотренных </w:t>
      </w:r>
      <w:r>
        <w:rPr>
          <w:rFonts w:ascii="Times New Roman" w:hAnsi="Times New Roman" w:cs="Times New Roman"/>
          <w:sz w:val="24"/>
          <w:szCs w:val="24"/>
        </w:rPr>
        <w:t xml:space="preserve">пунктом 3 </w:t>
      </w:r>
      <w:proofErr w:type="gramStart"/>
      <w:r>
        <w:rPr>
          <w:rFonts w:ascii="Times New Roman" w:hAnsi="Times New Roman" w:cs="Times New Roman"/>
          <w:sz w:val="24"/>
          <w:szCs w:val="24"/>
        </w:rPr>
        <w:t>Положения</w:t>
      </w:r>
      <w:r w:rsidR="0042453F">
        <w:rPr>
          <w:rFonts w:ascii="Times New Roman" w:hAnsi="Times New Roman" w:cs="Times New Roman"/>
          <w:sz w:val="24"/>
          <w:szCs w:val="24"/>
        </w:rPr>
        <w:t>,-</w:t>
      </w:r>
      <w:proofErr w:type="gramEnd"/>
      <w:r w:rsidR="0042453F" w:rsidRPr="0042453F">
        <w:t xml:space="preserve"> </w:t>
      </w:r>
      <w:r w:rsidR="0042453F" w:rsidRPr="0042453F">
        <w:rPr>
          <w:rFonts w:ascii="Times New Roman" w:hAnsi="Times New Roman" w:cs="Times New Roman"/>
          <w:sz w:val="24"/>
          <w:szCs w:val="24"/>
        </w:rPr>
        <w:t xml:space="preserve">не позднее 30 апреля года, следующего за годом, в котором возникли такие основания; </w:t>
      </w:r>
    </w:p>
    <w:p w14:paraId="61017998" w14:textId="77777777" w:rsidR="0042453F" w:rsidRDefault="0042453F" w:rsidP="009E712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5. </w:t>
      </w:r>
      <w:r w:rsidRPr="0042453F">
        <w:rPr>
          <w:rFonts w:ascii="Times New Roman" w:hAnsi="Times New Roman" w:cs="Times New Roman"/>
          <w:sz w:val="24"/>
          <w:szCs w:val="24"/>
        </w:rPr>
        <w:t xml:space="preserve">Основанием для принятия решения об осуществлении контроля за расходами </w:t>
      </w:r>
      <w:r>
        <w:rPr>
          <w:rFonts w:ascii="Times New Roman" w:hAnsi="Times New Roman" w:cs="Times New Roman"/>
          <w:sz w:val="24"/>
          <w:szCs w:val="24"/>
        </w:rPr>
        <w:t>муниципального служащего администрации,</w:t>
      </w:r>
      <w:r w:rsidRPr="0042453F">
        <w:rPr>
          <w:rFonts w:ascii="Times New Roman" w:hAnsi="Times New Roman" w:cs="Times New Roman"/>
          <w:sz w:val="24"/>
          <w:szCs w:val="24"/>
        </w:rPr>
        <w:t xml:space="preserve">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sidR="005A6CCF" w:rsidRPr="005A6CCF">
        <w:rPr>
          <w:rFonts w:ascii="Times New Roman" w:hAnsi="Times New Roman" w:cs="Times New Roman"/>
          <w:sz w:val="24"/>
          <w:szCs w:val="24"/>
        </w:rPr>
        <w:t xml:space="preserve"> </w:t>
      </w:r>
    </w:p>
    <w:p w14:paraId="1F6A8C1E" w14:textId="77777777" w:rsidR="0042453F" w:rsidRPr="0042453F" w:rsidRDefault="0042453F" w:rsidP="0042453F">
      <w:pPr>
        <w:pStyle w:val="ConsPlusNormal"/>
        <w:jc w:val="both"/>
        <w:rPr>
          <w:rFonts w:ascii="Times New Roman" w:hAnsi="Times New Roman" w:cs="Times New Roman"/>
          <w:sz w:val="24"/>
          <w:szCs w:val="24"/>
        </w:rPr>
      </w:pPr>
      <w:r w:rsidRPr="0042453F">
        <w:rPr>
          <w:rFonts w:ascii="Times New Roman" w:hAnsi="Times New Roman" w:cs="Times New Roman"/>
          <w:sz w:val="24"/>
          <w:szCs w:val="24"/>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w:t>
      </w:r>
      <w:r w:rsidRPr="0042453F">
        <w:rPr>
          <w:rFonts w:ascii="Times New Roman" w:hAnsi="Times New Roman" w:cs="Times New Roman"/>
          <w:sz w:val="24"/>
          <w:szCs w:val="24"/>
        </w:rPr>
        <w:lastRenderedPageBreak/>
        <w:t>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14:paraId="47EC71FA" w14:textId="77777777" w:rsidR="0042453F" w:rsidRPr="0042453F" w:rsidRDefault="0042453F" w:rsidP="0042453F">
      <w:pPr>
        <w:pStyle w:val="ConsPlusNormal"/>
        <w:jc w:val="both"/>
        <w:rPr>
          <w:rFonts w:ascii="Times New Roman" w:hAnsi="Times New Roman" w:cs="Times New Roman"/>
          <w:sz w:val="24"/>
          <w:szCs w:val="24"/>
        </w:rPr>
      </w:pPr>
      <w:r w:rsidRPr="0042453F">
        <w:rPr>
          <w:rFonts w:ascii="Times New Roman" w:hAnsi="Times New Roman" w:cs="Times New Roman"/>
          <w:sz w:val="24"/>
          <w:szCs w:val="24"/>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54DD4D79" w14:textId="77777777" w:rsidR="0042453F" w:rsidRPr="0042453F" w:rsidRDefault="0042453F" w:rsidP="0042453F">
      <w:pPr>
        <w:pStyle w:val="ConsPlusNormal"/>
        <w:jc w:val="both"/>
        <w:rPr>
          <w:rFonts w:ascii="Times New Roman" w:hAnsi="Times New Roman" w:cs="Times New Roman"/>
          <w:sz w:val="24"/>
          <w:szCs w:val="24"/>
        </w:rPr>
      </w:pPr>
      <w:r w:rsidRPr="0042453F">
        <w:rPr>
          <w:rFonts w:ascii="Times New Roman" w:hAnsi="Times New Roman" w:cs="Times New Roman"/>
          <w:sz w:val="24"/>
          <w:szCs w:val="24"/>
        </w:rPr>
        <w:t>3) Общественной палатой Российской Федерации;</w:t>
      </w:r>
    </w:p>
    <w:p w14:paraId="45936C1A" w14:textId="77777777" w:rsidR="0042453F" w:rsidRPr="00B51A89" w:rsidRDefault="0042453F" w:rsidP="0042453F">
      <w:pPr>
        <w:pStyle w:val="ConsPlusNormal"/>
        <w:widowControl/>
        <w:jc w:val="both"/>
        <w:rPr>
          <w:rFonts w:ascii="Times New Roman" w:hAnsi="Times New Roman" w:cs="Times New Roman"/>
          <w:sz w:val="24"/>
          <w:szCs w:val="24"/>
        </w:rPr>
      </w:pPr>
      <w:r w:rsidRPr="0042453F">
        <w:rPr>
          <w:rFonts w:ascii="Times New Roman" w:hAnsi="Times New Roman" w:cs="Times New Roman"/>
          <w:sz w:val="24"/>
          <w:szCs w:val="24"/>
        </w:rPr>
        <w:t>4) общероссийскими средствами массовой информации.</w:t>
      </w:r>
    </w:p>
    <w:p w14:paraId="39F35F2F" w14:textId="1C70AE58" w:rsidR="005D3EB9" w:rsidRDefault="005D3EB9" w:rsidP="0042453F">
      <w:pPr>
        <w:pStyle w:val="ConsPlusNormal"/>
        <w:widowControl/>
        <w:jc w:val="both"/>
        <w:rPr>
          <w:rFonts w:ascii="Times New Roman" w:hAnsi="Times New Roman" w:cs="Times New Roman"/>
          <w:sz w:val="24"/>
          <w:szCs w:val="24"/>
        </w:rPr>
      </w:pPr>
      <w:r w:rsidRPr="005D3EB9">
        <w:rPr>
          <w:rFonts w:ascii="Times New Roman" w:hAnsi="Times New Roman" w:cs="Times New Roman"/>
          <w:sz w:val="24"/>
          <w:szCs w:val="24"/>
        </w:rPr>
        <w:t>6</w:t>
      </w:r>
      <w:r>
        <w:rPr>
          <w:rFonts w:ascii="Times New Roman" w:hAnsi="Times New Roman" w:cs="Times New Roman"/>
          <w:sz w:val="24"/>
          <w:szCs w:val="24"/>
        </w:rPr>
        <w:t xml:space="preserve">. </w:t>
      </w:r>
      <w:r w:rsidRPr="005D3EB9">
        <w:rPr>
          <w:rFonts w:ascii="Times New Roman" w:hAnsi="Times New Roman" w:cs="Times New Roman"/>
          <w:sz w:val="24"/>
          <w:szCs w:val="24"/>
        </w:rPr>
        <w:t>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w:t>
      </w:r>
      <w:r>
        <w:rPr>
          <w:rFonts w:ascii="Times New Roman" w:hAnsi="Times New Roman" w:cs="Times New Roman"/>
          <w:sz w:val="24"/>
          <w:szCs w:val="24"/>
        </w:rPr>
        <w:t xml:space="preserve"> муниципальной службы</w:t>
      </w:r>
      <w:r w:rsidRPr="005D3EB9">
        <w:rPr>
          <w:rFonts w:ascii="Times New Roman" w:hAnsi="Times New Roman" w:cs="Times New Roman"/>
          <w:sz w:val="24"/>
          <w:szCs w:val="24"/>
        </w:rPr>
        <w:t>, а также за расходами их супруг (супругов) и несовершеннолетних детей.</w:t>
      </w:r>
    </w:p>
    <w:p w14:paraId="7702CC36" w14:textId="222D500D" w:rsidR="005D3EB9" w:rsidRDefault="005D3EB9" w:rsidP="0042453F">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7.</w:t>
      </w:r>
      <w:r w:rsidR="00786FDC" w:rsidRPr="00786FDC">
        <w:t xml:space="preserve"> </w:t>
      </w:r>
      <w:r w:rsidR="00786FDC">
        <w:t>В</w:t>
      </w:r>
      <w:r w:rsidR="00786FDC" w:rsidRPr="00786FDC">
        <w:rPr>
          <w:rFonts w:ascii="Times New Roman" w:hAnsi="Times New Roman" w:cs="Times New Roman"/>
          <w:sz w:val="24"/>
          <w:szCs w:val="24"/>
        </w:rPr>
        <w:t>ысшее должностное лицо субъекта Российской Федерации либо уполномоченное им должностное лицо уведомляет о принятом решении лиц,</w:t>
      </w:r>
      <w:r w:rsidR="00786FDC">
        <w:rPr>
          <w:rFonts w:ascii="Times New Roman" w:hAnsi="Times New Roman" w:cs="Times New Roman"/>
          <w:sz w:val="24"/>
          <w:szCs w:val="24"/>
        </w:rPr>
        <w:t xml:space="preserve"> замещающих (замещавших) должности муниципальной службы.</w:t>
      </w:r>
    </w:p>
    <w:p w14:paraId="16246EE6" w14:textId="1064FACF" w:rsidR="00786FDC" w:rsidRDefault="00786FDC" w:rsidP="0042453F">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w:t>
      </w:r>
      <w:r w:rsidR="009F67AC" w:rsidRPr="009F67AC">
        <w:rPr>
          <w:rFonts w:ascii="Times New Roman" w:hAnsi="Times New Roman" w:cs="Times New Roman"/>
          <w:sz w:val="24"/>
          <w:szCs w:val="24"/>
        </w:rPr>
        <w:t>Контроль за расходами лица, замещающего или замещавшего</w:t>
      </w:r>
      <w:r w:rsidR="009F67AC">
        <w:rPr>
          <w:rFonts w:ascii="Times New Roman" w:hAnsi="Times New Roman" w:cs="Times New Roman"/>
          <w:sz w:val="24"/>
          <w:szCs w:val="24"/>
        </w:rPr>
        <w:t xml:space="preserve"> должность муниципальной службы,</w:t>
      </w:r>
      <w:r w:rsidR="009F67AC" w:rsidRPr="009F67AC">
        <w:rPr>
          <w:rFonts w:ascii="Times New Roman" w:hAnsi="Times New Roman" w:cs="Times New Roman"/>
          <w:sz w:val="24"/>
          <w:szCs w:val="24"/>
        </w:rPr>
        <w:t xml:space="preserve"> а также за расходами его супруги (супруга) и несовершеннолетних детей включает в себя:</w:t>
      </w:r>
    </w:p>
    <w:p w14:paraId="29896874" w14:textId="77777777" w:rsidR="009F67AC" w:rsidRPr="009F67AC" w:rsidRDefault="009F67AC" w:rsidP="009F67AC">
      <w:pPr>
        <w:pStyle w:val="ConsPlusNormal"/>
        <w:jc w:val="both"/>
        <w:rPr>
          <w:rFonts w:ascii="Times New Roman" w:hAnsi="Times New Roman" w:cs="Times New Roman"/>
          <w:sz w:val="24"/>
          <w:szCs w:val="24"/>
        </w:rPr>
      </w:pPr>
      <w:r w:rsidRPr="009F67AC">
        <w:rPr>
          <w:rFonts w:ascii="Times New Roman" w:hAnsi="Times New Roman" w:cs="Times New Roman"/>
          <w:sz w:val="24"/>
          <w:szCs w:val="24"/>
        </w:rPr>
        <w:t>1) истребование от данного лица сведений:</w:t>
      </w:r>
    </w:p>
    <w:p w14:paraId="17790628" w14:textId="77777777" w:rsidR="009F67AC" w:rsidRPr="009F67AC" w:rsidRDefault="009F67AC" w:rsidP="009F67AC">
      <w:pPr>
        <w:pStyle w:val="ConsPlusNormal"/>
        <w:jc w:val="both"/>
        <w:rPr>
          <w:rFonts w:ascii="Times New Roman" w:hAnsi="Times New Roman" w:cs="Times New Roman"/>
          <w:sz w:val="24"/>
          <w:szCs w:val="24"/>
        </w:rPr>
      </w:pPr>
      <w:r w:rsidRPr="009F67AC">
        <w:rPr>
          <w:rFonts w:ascii="Times New Roman" w:hAnsi="Times New Roman" w:cs="Times New Roman"/>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69CE1989" w14:textId="7907FAC6" w:rsidR="009F67AC" w:rsidRDefault="009F67AC" w:rsidP="009F67AC">
      <w:pPr>
        <w:pStyle w:val="ConsPlusNormal"/>
        <w:widowControl/>
        <w:jc w:val="both"/>
        <w:rPr>
          <w:rFonts w:ascii="Times New Roman" w:hAnsi="Times New Roman" w:cs="Times New Roman"/>
          <w:sz w:val="24"/>
          <w:szCs w:val="24"/>
        </w:rPr>
      </w:pPr>
      <w:r w:rsidRPr="009F67AC">
        <w:rPr>
          <w:rFonts w:ascii="Times New Roman" w:hAnsi="Times New Roman" w:cs="Times New Roman"/>
          <w:sz w:val="24"/>
          <w:szCs w:val="24"/>
        </w:rPr>
        <w:t>б) об источниках получения средств, за счет которых совершена сделка, указанная в подпункте "а" настоящего пункта;</w:t>
      </w:r>
    </w:p>
    <w:p w14:paraId="1CEC8F7F" w14:textId="5ECA9A57" w:rsidR="009F67AC" w:rsidRPr="009F67AC" w:rsidRDefault="009F67AC" w:rsidP="009F67AC">
      <w:pPr>
        <w:pStyle w:val="ConsPlusNormal"/>
        <w:jc w:val="both"/>
        <w:rPr>
          <w:rFonts w:ascii="Times New Roman" w:hAnsi="Times New Roman" w:cs="Times New Roman"/>
          <w:sz w:val="24"/>
          <w:szCs w:val="24"/>
        </w:rPr>
      </w:pPr>
      <w:r w:rsidRPr="009F67AC">
        <w:rPr>
          <w:rFonts w:ascii="Times New Roman" w:hAnsi="Times New Roman" w:cs="Times New Roman"/>
          <w:sz w:val="24"/>
          <w:szCs w:val="24"/>
        </w:rPr>
        <w:t xml:space="preserve">2) проверку достоверности и полноты сведений, предусмотренных </w:t>
      </w:r>
      <w:r>
        <w:rPr>
          <w:rFonts w:ascii="Times New Roman" w:hAnsi="Times New Roman" w:cs="Times New Roman"/>
          <w:sz w:val="24"/>
          <w:szCs w:val="24"/>
        </w:rPr>
        <w:t>пунктом 3 настоящего Положения</w:t>
      </w:r>
      <w:r w:rsidRPr="009F67AC">
        <w:rPr>
          <w:rFonts w:ascii="Times New Roman" w:hAnsi="Times New Roman" w:cs="Times New Roman"/>
          <w:sz w:val="24"/>
          <w:szCs w:val="24"/>
        </w:rPr>
        <w:t xml:space="preserve"> и пунктом 1 настоящей части;</w:t>
      </w:r>
    </w:p>
    <w:p w14:paraId="3FD2F164" w14:textId="3A49BBA7" w:rsidR="009F67AC" w:rsidRDefault="009F67AC" w:rsidP="009F67AC">
      <w:pPr>
        <w:pStyle w:val="ConsPlusNormal"/>
        <w:widowControl/>
        <w:jc w:val="both"/>
        <w:rPr>
          <w:rFonts w:ascii="Times New Roman" w:hAnsi="Times New Roman" w:cs="Times New Roman"/>
          <w:sz w:val="24"/>
          <w:szCs w:val="24"/>
        </w:rPr>
      </w:pPr>
      <w:r w:rsidRPr="009F67AC">
        <w:rPr>
          <w:rFonts w:ascii="Times New Roman" w:hAnsi="Times New Roman" w:cs="Times New Roman"/>
          <w:sz w:val="24"/>
          <w:szCs w:val="24"/>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14:paraId="70DBD35F" w14:textId="18198A49" w:rsidR="009F67AC" w:rsidRDefault="009F67AC" w:rsidP="009F67A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9. </w:t>
      </w:r>
      <w:r w:rsidRPr="009F67AC">
        <w:rPr>
          <w:rFonts w:ascii="Times New Roman" w:hAnsi="Times New Roman" w:cs="Times New Roman"/>
          <w:sz w:val="24"/>
          <w:szCs w:val="24"/>
        </w:rPr>
        <w:t>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w:t>
      </w:r>
      <w:r>
        <w:rPr>
          <w:rFonts w:ascii="Times New Roman" w:hAnsi="Times New Roman" w:cs="Times New Roman"/>
          <w:sz w:val="24"/>
          <w:szCs w:val="24"/>
        </w:rPr>
        <w:t xml:space="preserve"> муниципальной службы</w:t>
      </w:r>
      <w:r w:rsidRPr="009F67AC">
        <w:rPr>
          <w:rFonts w:ascii="Times New Roman" w:hAnsi="Times New Roman" w:cs="Times New Roman"/>
          <w:sz w:val="24"/>
          <w:szCs w:val="24"/>
        </w:rPr>
        <w:t>, а также за расходами их супруг (супругов) и несовершеннолетних детей.</w:t>
      </w:r>
    </w:p>
    <w:p w14:paraId="337D0734" w14:textId="1953C094" w:rsidR="009F67AC" w:rsidRDefault="009F67AC" w:rsidP="009F67A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10. </w:t>
      </w:r>
      <w:r w:rsidRPr="009F67AC">
        <w:rPr>
          <w:rFonts w:ascii="Times New Roman" w:hAnsi="Times New Roman" w:cs="Times New Roman"/>
          <w:sz w:val="24"/>
          <w:szCs w:val="24"/>
        </w:rPr>
        <w:t xml:space="preserve">Решение об осуществлении контроля за расходами </w:t>
      </w:r>
      <w:r>
        <w:rPr>
          <w:rFonts w:ascii="Times New Roman" w:hAnsi="Times New Roman" w:cs="Times New Roman"/>
          <w:sz w:val="24"/>
          <w:szCs w:val="24"/>
        </w:rPr>
        <w:t>муниципальных служащих</w:t>
      </w:r>
      <w:r w:rsidRPr="009F67AC">
        <w:rPr>
          <w:rFonts w:ascii="Times New Roman" w:hAnsi="Times New Roman" w:cs="Times New Roman"/>
          <w:sz w:val="24"/>
          <w:szCs w:val="24"/>
        </w:rPr>
        <w:t xml:space="preserve">, а также за расходами их супруг (супругов) и несовершеннолетних детей принимается в </w:t>
      </w:r>
      <w:r>
        <w:rPr>
          <w:rFonts w:ascii="Times New Roman" w:hAnsi="Times New Roman" w:cs="Times New Roman"/>
          <w:sz w:val="24"/>
          <w:szCs w:val="24"/>
        </w:rPr>
        <w:t xml:space="preserve">соответствии с настоящим Положением </w:t>
      </w:r>
      <w:r w:rsidRPr="009F67AC">
        <w:rPr>
          <w:rFonts w:ascii="Times New Roman" w:hAnsi="Times New Roman" w:cs="Times New Roman"/>
          <w:sz w:val="24"/>
          <w:szCs w:val="24"/>
        </w:rPr>
        <w:t>отдельно в отношении каждого такого лица и оформляется в письменной форме.</w:t>
      </w:r>
    </w:p>
    <w:p w14:paraId="1D952315" w14:textId="60C78C94" w:rsidR="009F67AC" w:rsidRDefault="009F67AC" w:rsidP="009F67A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11. </w:t>
      </w:r>
      <w:r w:rsidR="00FC0C89" w:rsidRPr="00FC0C89">
        <w:rPr>
          <w:rFonts w:ascii="Times New Roman" w:hAnsi="Times New Roman" w:cs="Times New Roman"/>
          <w:sz w:val="24"/>
          <w:szCs w:val="24"/>
        </w:rPr>
        <w:t>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w:t>
      </w:r>
      <w:r w:rsidR="00FC0C89">
        <w:rPr>
          <w:rFonts w:ascii="Times New Roman" w:hAnsi="Times New Roman" w:cs="Times New Roman"/>
          <w:sz w:val="24"/>
          <w:szCs w:val="24"/>
        </w:rPr>
        <w:t xml:space="preserve"> муниципальной службы, </w:t>
      </w:r>
      <w:r w:rsidR="00FC0C89" w:rsidRPr="00FC0C89">
        <w:rPr>
          <w:rFonts w:ascii="Times New Roman" w:hAnsi="Times New Roman" w:cs="Times New Roman"/>
          <w:sz w:val="24"/>
          <w:szCs w:val="24"/>
        </w:rPr>
        <w:t xml:space="preserve"> а также за расходами их супруг (супругов) и несовершеннолетних детей.</w:t>
      </w:r>
    </w:p>
    <w:p w14:paraId="51179B8B" w14:textId="77777777" w:rsidR="00000F2C" w:rsidRDefault="00FC0C89" w:rsidP="009F67A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 </w:t>
      </w:r>
      <w:r w:rsidRPr="00FC0C89">
        <w:rPr>
          <w:rFonts w:ascii="Times New Roman" w:hAnsi="Times New Roman" w:cs="Times New Roman"/>
          <w:sz w:val="24"/>
          <w:szCs w:val="24"/>
        </w:rPr>
        <w:t>Государственные органы (подразделения государственных органов)</w:t>
      </w:r>
      <w:r>
        <w:rPr>
          <w:rFonts w:ascii="Times New Roman" w:hAnsi="Times New Roman" w:cs="Times New Roman"/>
          <w:sz w:val="24"/>
          <w:szCs w:val="24"/>
        </w:rPr>
        <w:t xml:space="preserve"> </w:t>
      </w:r>
      <w:r w:rsidRPr="00FC0C89">
        <w:rPr>
          <w:rFonts w:ascii="Times New Roman" w:hAnsi="Times New Roman" w:cs="Times New Roman"/>
          <w:sz w:val="24"/>
          <w:szCs w:val="24"/>
        </w:rPr>
        <w:t>(далее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должност</w:t>
      </w:r>
      <w:r>
        <w:rPr>
          <w:rFonts w:ascii="Times New Roman" w:hAnsi="Times New Roman" w:cs="Times New Roman"/>
          <w:sz w:val="24"/>
          <w:szCs w:val="24"/>
        </w:rPr>
        <w:t>ь муниципальной службы</w:t>
      </w:r>
      <w:r w:rsidRPr="00FC0C89">
        <w:rPr>
          <w:rFonts w:ascii="Times New Roman" w:hAnsi="Times New Roman" w:cs="Times New Roman"/>
          <w:sz w:val="24"/>
          <w:szCs w:val="24"/>
        </w:rPr>
        <w:t xml:space="preserve">,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r>
        <w:rPr>
          <w:rFonts w:ascii="Times New Roman" w:hAnsi="Times New Roman" w:cs="Times New Roman"/>
          <w:sz w:val="24"/>
          <w:szCs w:val="24"/>
        </w:rPr>
        <w:t>под</w:t>
      </w:r>
      <w:r w:rsidRPr="00FC0C89">
        <w:rPr>
          <w:rFonts w:ascii="Times New Roman" w:hAnsi="Times New Roman" w:cs="Times New Roman"/>
          <w:sz w:val="24"/>
          <w:szCs w:val="24"/>
        </w:rPr>
        <w:t xml:space="preserve">пунктом 1 </w:t>
      </w:r>
      <w:r>
        <w:rPr>
          <w:rFonts w:ascii="Times New Roman" w:hAnsi="Times New Roman" w:cs="Times New Roman"/>
          <w:sz w:val="24"/>
          <w:szCs w:val="24"/>
        </w:rPr>
        <w:t xml:space="preserve">пункта 8 </w:t>
      </w:r>
      <w:r>
        <w:rPr>
          <w:rFonts w:ascii="Times New Roman" w:hAnsi="Times New Roman" w:cs="Times New Roman"/>
          <w:sz w:val="24"/>
          <w:szCs w:val="24"/>
        </w:rPr>
        <w:lastRenderedPageBreak/>
        <w:t>настоящего Положения</w:t>
      </w:r>
      <w:r w:rsidR="00BD5557">
        <w:rPr>
          <w:rFonts w:ascii="Times New Roman" w:hAnsi="Times New Roman" w:cs="Times New Roman"/>
          <w:sz w:val="24"/>
          <w:szCs w:val="24"/>
        </w:rPr>
        <w:t>.</w:t>
      </w:r>
      <w:r w:rsidRPr="00FC0C89">
        <w:rPr>
          <w:rFonts w:ascii="Times New Roman" w:hAnsi="Times New Roman" w:cs="Times New Roman"/>
          <w:sz w:val="24"/>
          <w:szCs w:val="24"/>
        </w:rPr>
        <w:t xml:space="preserve"> В уведомлении должна содержаться информация о порядке представления и проверки достоверности и полноты этих сведений. </w:t>
      </w:r>
    </w:p>
    <w:p w14:paraId="6EA56F52" w14:textId="71AD5623" w:rsidR="00FC0C89" w:rsidRDefault="00FC0C89" w:rsidP="009F67AC">
      <w:pPr>
        <w:pStyle w:val="ConsPlusNormal"/>
        <w:widowControl/>
        <w:jc w:val="both"/>
        <w:rPr>
          <w:rFonts w:ascii="Times New Roman" w:hAnsi="Times New Roman" w:cs="Times New Roman"/>
          <w:sz w:val="24"/>
          <w:szCs w:val="24"/>
        </w:rPr>
      </w:pPr>
      <w:r w:rsidRPr="00FC0C89">
        <w:rPr>
          <w:rFonts w:ascii="Times New Roman" w:hAnsi="Times New Roman" w:cs="Times New Roman"/>
          <w:sz w:val="24"/>
          <w:szCs w:val="24"/>
        </w:rPr>
        <w:t>В случае, если лицо, замещающее должност</w:t>
      </w:r>
      <w:r w:rsidR="00BD5557">
        <w:rPr>
          <w:rFonts w:ascii="Times New Roman" w:hAnsi="Times New Roman" w:cs="Times New Roman"/>
          <w:sz w:val="24"/>
          <w:szCs w:val="24"/>
        </w:rPr>
        <w:t>ь муниципальной службы</w:t>
      </w:r>
      <w:r w:rsidRPr="00FC0C89">
        <w:rPr>
          <w:rFonts w:ascii="Times New Roman" w:hAnsi="Times New Roman" w:cs="Times New Roman"/>
          <w:sz w:val="24"/>
          <w:szCs w:val="24"/>
        </w:rPr>
        <w:t xml:space="preserve">, обратилось с </w:t>
      </w:r>
      <w:r w:rsidRPr="00674843">
        <w:rPr>
          <w:rFonts w:ascii="Times New Roman" w:hAnsi="Times New Roman" w:cs="Times New Roman"/>
          <w:sz w:val="24"/>
          <w:szCs w:val="24"/>
        </w:rPr>
        <w:t xml:space="preserve">ходатайством в соответствии с </w:t>
      </w:r>
      <w:r w:rsidR="00674843" w:rsidRPr="00674843">
        <w:rPr>
          <w:rFonts w:ascii="Times New Roman" w:hAnsi="Times New Roman" w:cs="Times New Roman"/>
          <w:sz w:val="24"/>
          <w:szCs w:val="24"/>
        </w:rPr>
        <w:t>под</w:t>
      </w:r>
      <w:r w:rsidRPr="00674843">
        <w:rPr>
          <w:rFonts w:ascii="Times New Roman" w:hAnsi="Times New Roman" w:cs="Times New Roman"/>
          <w:sz w:val="24"/>
          <w:szCs w:val="24"/>
        </w:rPr>
        <w:t xml:space="preserve">пунктом 3 </w:t>
      </w:r>
      <w:r w:rsidR="00674843" w:rsidRPr="00674843">
        <w:rPr>
          <w:rFonts w:ascii="Times New Roman" w:hAnsi="Times New Roman" w:cs="Times New Roman"/>
          <w:sz w:val="24"/>
          <w:szCs w:val="24"/>
        </w:rPr>
        <w:t>пункта 18 настоящего Положения</w:t>
      </w:r>
      <w:r w:rsidRPr="00674843">
        <w:rPr>
          <w:rFonts w:ascii="Times New Roman" w:hAnsi="Times New Roman" w:cs="Times New Roman"/>
          <w:sz w:val="24"/>
          <w:szCs w:val="24"/>
        </w:rPr>
        <w:t xml:space="preserve">, с данным </w:t>
      </w:r>
      <w:r w:rsidRPr="00FC0C89">
        <w:rPr>
          <w:rFonts w:ascii="Times New Roman" w:hAnsi="Times New Roman" w:cs="Times New Roman"/>
          <w:sz w:val="24"/>
          <w:szCs w:val="24"/>
        </w:rPr>
        <w:t>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5A03DC61" w14:textId="0802F9D7" w:rsidR="00BD5557" w:rsidRDefault="00BD5557" w:rsidP="009F67A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13. </w:t>
      </w:r>
      <w:r w:rsidRPr="00BD5557">
        <w:rPr>
          <w:rFonts w:ascii="Times New Roman" w:hAnsi="Times New Roman" w:cs="Times New Roman"/>
          <w:sz w:val="24"/>
          <w:szCs w:val="24"/>
        </w:rPr>
        <w:t xml:space="preserve">Проверка достоверности и полноты сведений, </w:t>
      </w:r>
      <w:bookmarkStart w:id="2" w:name="_Hlk226379480"/>
      <w:r w:rsidRPr="00BD5557">
        <w:rPr>
          <w:rFonts w:ascii="Times New Roman" w:hAnsi="Times New Roman" w:cs="Times New Roman"/>
          <w:sz w:val="24"/>
          <w:szCs w:val="24"/>
        </w:rPr>
        <w:t xml:space="preserve">предусмотренных </w:t>
      </w:r>
      <w:r>
        <w:rPr>
          <w:rFonts w:ascii="Times New Roman" w:hAnsi="Times New Roman" w:cs="Times New Roman"/>
          <w:sz w:val="24"/>
          <w:szCs w:val="24"/>
        </w:rPr>
        <w:t xml:space="preserve"> пунктом 3  </w:t>
      </w:r>
      <w:r w:rsidRPr="00BD5557">
        <w:rPr>
          <w:rFonts w:ascii="Times New Roman" w:hAnsi="Times New Roman" w:cs="Times New Roman"/>
          <w:sz w:val="24"/>
          <w:szCs w:val="24"/>
        </w:rPr>
        <w:t xml:space="preserve"> и </w:t>
      </w:r>
      <w:r>
        <w:rPr>
          <w:rFonts w:ascii="Times New Roman" w:hAnsi="Times New Roman" w:cs="Times New Roman"/>
          <w:sz w:val="24"/>
          <w:szCs w:val="24"/>
        </w:rPr>
        <w:t>под</w:t>
      </w:r>
      <w:r w:rsidRPr="00BD5557">
        <w:rPr>
          <w:rFonts w:ascii="Times New Roman" w:hAnsi="Times New Roman" w:cs="Times New Roman"/>
          <w:sz w:val="24"/>
          <w:szCs w:val="24"/>
        </w:rPr>
        <w:t>пунктом 1</w:t>
      </w:r>
      <w:r>
        <w:rPr>
          <w:rFonts w:ascii="Times New Roman" w:hAnsi="Times New Roman" w:cs="Times New Roman"/>
          <w:sz w:val="24"/>
          <w:szCs w:val="24"/>
        </w:rPr>
        <w:t xml:space="preserve"> пункта 8 настоящего Положения</w:t>
      </w:r>
      <w:bookmarkEnd w:id="2"/>
      <w:r w:rsidRPr="00BD5557">
        <w:rPr>
          <w:rFonts w:ascii="Times New Roman" w:hAnsi="Times New Roman" w:cs="Times New Roman"/>
          <w:sz w:val="24"/>
          <w:szCs w:val="24"/>
        </w:rPr>
        <w:t>,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00117F80" w14:textId="4C3F927A" w:rsidR="00286F57" w:rsidRPr="00286F57" w:rsidRDefault="00286F57" w:rsidP="00286F5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14. </w:t>
      </w:r>
      <w:r w:rsidRPr="00286F57">
        <w:rPr>
          <w:rFonts w:ascii="Times New Roman" w:hAnsi="Times New Roman" w:cs="Times New Roman"/>
          <w:sz w:val="24"/>
          <w:szCs w:val="24"/>
        </w:rPr>
        <w:t xml:space="preserve">Сведения, предусмотренные </w:t>
      </w:r>
      <w:bookmarkStart w:id="3" w:name="_Hlk226379550"/>
      <w:r w:rsidRPr="00286F57">
        <w:rPr>
          <w:rFonts w:ascii="Times New Roman" w:hAnsi="Times New Roman" w:cs="Times New Roman"/>
          <w:sz w:val="24"/>
          <w:szCs w:val="24"/>
        </w:rPr>
        <w:t>пунктом 3 и подпунктом 1 пункта 8 настоящего Положения</w:t>
      </w:r>
      <w:bookmarkEnd w:id="3"/>
      <w:r w:rsidRPr="00286F57">
        <w:rPr>
          <w:rFonts w:ascii="Times New Roman" w:hAnsi="Times New Roman" w:cs="Times New Roman"/>
          <w:sz w:val="24"/>
          <w:szCs w:val="24"/>
        </w:rPr>
        <w:t>,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3A54EF66" w14:textId="4090B11F" w:rsidR="00286F57" w:rsidRPr="00286F57" w:rsidRDefault="00286F57" w:rsidP="00286F57">
      <w:pPr>
        <w:pStyle w:val="ConsPlusNormal"/>
        <w:jc w:val="both"/>
        <w:rPr>
          <w:rFonts w:ascii="Times New Roman" w:hAnsi="Times New Roman" w:cs="Times New Roman"/>
          <w:sz w:val="24"/>
          <w:szCs w:val="24"/>
        </w:rPr>
      </w:pPr>
      <w:r>
        <w:rPr>
          <w:rFonts w:ascii="Times New Roman" w:hAnsi="Times New Roman" w:cs="Times New Roman"/>
          <w:sz w:val="24"/>
          <w:szCs w:val="24"/>
        </w:rPr>
        <w:t>15</w:t>
      </w:r>
      <w:r w:rsidRPr="00286F57">
        <w:rPr>
          <w:rFonts w:ascii="Times New Roman" w:hAnsi="Times New Roman" w:cs="Times New Roman"/>
          <w:sz w:val="24"/>
          <w:szCs w:val="24"/>
        </w:rPr>
        <w:t xml:space="preserve">. Не допускается использование сведений, предусмотренных </w:t>
      </w:r>
      <w:bookmarkStart w:id="4" w:name="_Hlk226379601"/>
      <w:r w:rsidRPr="00286F57">
        <w:rPr>
          <w:rFonts w:ascii="Times New Roman" w:hAnsi="Times New Roman" w:cs="Times New Roman"/>
          <w:sz w:val="24"/>
          <w:szCs w:val="24"/>
        </w:rPr>
        <w:t xml:space="preserve">пунктом 3 и подпунктом 1 пункта 8 настоящего Положения </w:t>
      </w:r>
      <w:bookmarkEnd w:id="4"/>
      <w:r w:rsidRPr="00286F57">
        <w:rPr>
          <w:rFonts w:ascii="Times New Roman" w:hAnsi="Times New Roman" w:cs="Times New Roman"/>
          <w:sz w:val="24"/>
          <w:szCs w:val="24"/>
        </w:rPr>
        <w:t xml:space="preserve">и представленных в соответствии с настоящим </w:t>
      </w:r>
      <w:r>
        <w:rPr>
          <w:rFonts w:ascii="Times New Roman" w:hAnsi="Times New Roman" w:cs="Times New Roman"/>
          <w:sz w:val="24"/>
          <w:szCs w:val="24"/>
        </w:rPr>
        <w:t>Положением</w:t>
      </w:r>
      <w:r w:rsidRPr="00286F57">
        <w:rPr>
          <w:rFonts w:ascii="Times New Roman" w:hAnsi="Times New Roman" w:cs="Times New Roman"/>
          <w:sz w:val="24"/>
          <w:szCs w:val="24"/>
        </w:rPr>
        <w:t>,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6B501F03" w14:textId="75023100" w:rsidR="00286F57" w:rsidRDefault="00286F57" w:rsidP="00286F5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16</w:t>
      </w:r>
      <w:r w:rsidRPr="00286F57">
        <w:rPr>
          <w:rFonts w:ascii="Times New Roman" w:hAnsi="Times New Roman" w:cs="Times New Roman"/>
          <w:sz w:val="24"/>
          <w:szCs w:val="24"/>
        </w:rPr>
        <w:t xml:space="preserve">. Лица, виновные в разглашении сведений, предусмотренных </w:t>
      </w:r>
      <w:bookmarkStart w:id="5" w:name="_Hlk226384030"/>
      <w:r w:rsidRPr="00286F57">
        <w:rPr>
          <w:rFonts w:ascii="Times New Roman" w:hAnsi="Times New Roman" w:cs="Times New Roman"/>
          <w:sz w:val="24"/>
          <w:szCs w:val="24"/>
        </w:rPr>
        <w:t xml:space="preserve">пунктом 3 и </w:t>
      </w:r>
      <w:bookmarkStart w:id="6" w:name="_Hlk226383638"/>
      <w:r w:rsidRPr="00286F57">
        <w:rPr>
          <w:rFonts w:ascii="Times New Roman" w:hAnsi="Times New Roman" w:cs="Times New Roman"/>
          <w:sz w:val="24"/>
          <w:szCs w:val="24"/>
        </w:rPr>
        <w:t>подпунктом 1 пункта 8 настоящего Положения</w:t>
      </w:r>
      <w:bookmarkEnd w:id="5"/>
      <w:r w:rsidRPr="00286F57">
        <w:rPr>
          <w:rFonts w:ascii="Times New Roman" w:hAnsi="Times New Roman" w:cs="Times New Roman"/>
          <w:sz w:val="24"/>
          <w:szCs w:val="24"/>
        </w:rPr>
        <w:t xml:space="preserve"> </w:t>
      </w:r>
      <w:bookmarkEnd w:id="6"/>
      <w:r w:rsidRPr="00286F57">
        <w:rPr>
          <w:rFonts w:ascii="Times New Roman" w:hAnsi="Times New Roman" w:cs="Times New Roman"/>
          <w:sz w:val="24"/>
          <w:szCs w:val="24"/>
        </w:rPr>
        <w:t xml:space="preserve">и представленных в соответствии с настоящим </w:t>
      </w:r>
      <w:r>
        <w:rPr>
          <w:rFonts w:ascii="Times New Roman" w:hAnsi="Times New Roman" w:cs="Times New Roman"/>
          <w:sz w:val="24"/>
          <w:szCs w:val="24"/>
        </w:rPr>
        <w:t>Положением</w:t>
      </w:r>
      <w:r w:rsidRPr="00286F57">
        <w:rPr>
          <w:rFonts w:ascii="Times New Roman" w:hAnsi="Times New Roman" w:cs="Times New Roman"/>
          <w:sz w:val="24"/>
          <w:szCs w:val="24"/>
        </w:rPr>
        <w:t>,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1457AC7A" w14:textId="39AFF4C2" w:rsidR="00286F57" w:rsidRPr="00286F57" w:rsidRDefault="00286F57" w:rsidP="00286F5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17. </w:t>
      </w:r>
      <w:r w:rsidRPr="00286F57">
        <w:rPr>
          <w:rFonts w:ascii="Times New Roman" w:hAnsi="Times New Roman" w:cs="Times New Roman"/>
          <w:sz w:val="24"/>
          <w:szCs w:val="24"/>
        </w:rPr>
        <w:t>Лицо, замещающее или замещавшее должност</w:t>
      </w:r>
      <w:r>
        <w:rPr>
          <w:rFonts w:ascii="Times New Roman" w:hAnsi="Times New Roman" w:cs="Times New Roman"/>
          <w:sz w:val="24"/>
          <w:szCs w:val="24"/>
        </w:rPr>
        <w:t>ь муниципальной службы</w:t>
      </w:r>
      <w:r w:rsidR="00B51A89">
        <w:rPr>
          <w:rFonts w:ascii="Times New Roman" w:hAnsi="Times New Roman" w:cs="Times New Roman"/>
          <w:sz w:val="24"/>
          <w:szCs w:val="24"/>
        </w:rPr>
        <w:t>,,</w:t>
      </w:r>
      <w:r w:rsidRPr="00286F57">
        <w:rPr>
          <w:rFonts w:ascii="Times New Roman" w:hAnsi="Times New Roman" w:cs="Times New Roman"/>
          <w:sz w:val="24"/>
          <w:szCs w:val="24"/>
        </w:rPr>
        <w:t xml:space="preserve">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r w:rsidR="00647AFF" w:rsidRPr="00647AFF">
        <w:rPr>
          <w:rFonts w:ascii="Times New Roman" w:hAnsi="Times New Roman" w:cs="Times New Roman"/>
          <w:sz w:val="24"/>
          <w:szCs w:val="24"/>
        </w:rPr>
        <w:t>подпунктом 1 пункта 8 настоящего Положения</w:t>
      </w:r>
      <w:r w:rsidR="00647AFF">
        <w:rPr>
          <w:rFonts w:ascii="Times New Roman" w:hAnsi="Times New Roman" w:cs="Times New Roman"/>
          <w:sz w:val="24"/>
          <w:szCs w:val="24"/>
        </w:rPr>
        <w:t>.</w:t>
      </w:r>
    </w:p>
    <w:p w14:paraId="16CE0FC8" w14:textId="1C520C73" w:rsidR="00286F57" w:rsidRPr="00286F57" w:rsidRDefault="00647AFF" w:rsidP="00286F57">
      <w:pPr>
        <w:pStyle w:val="ConsPlusNormal"/>
        <w:jc w:val="both"/>
        <w:rPr>
          <w:rFonts w:ascii="Times New Roman" w:hAnsi="Times New Roman" w:cs="Times New Roman"/>
          <w:sz w:val="24"/>
          <w:szCs w:val="24"/>
        </w:rPr>
      </w:pPr>
      <w:r>
        <w:rPr>
          <w:rFonts w:ascii="Times New Roman" w:hAnsi="Times New Roman" w:cs="Times New Roman"/>
          <w:sz w:val="24"/>
          <w:szCs w:val="24"/>
        </w:rPr>
        <w:t>18</w:t>
      </w:r>
      <w:r w:rsidR="00286F57" w:rsidRPr="00286F57">
        <w:rPr>
          <w:rFonts w:ascii="Times New Roman" w:hAnsi="Times New Roman" w:cs="Times New Roman"/>
          <w:sz w:val="24"/>
          <w:szCs w:val="24"/>
        </w:rPr>
        <w:t xml:space="preserve">. </w:t>
      </w:r>
      <w:r>
        <w:rPr>
          <w:rFonts w:ascii="Times New Roman" w:hAnsi="Times New Roman" w:cs="Times New Roman"/>
          <w:sz w:val="24"/>
          <w:szCs w:val="24"/>
        </w:rPr>
        <w:t>Муниципальный служащий</w:t>
      </w:r>
      <w:r w:rsidR="00286F57" w:rsidRPr="00286F57">
        <w:rPr>
          <w:rFonts w:ascii="Times New Roman" w:hAnsi="Times New Roman" w:cs="Times New Roman"/>
          <w:sz w:val="24"/>
          <w:szCs w:val="24"/>
        </w:rPr>
        <w:t xml:space="preserve"> в связи с осуществлением контроля за его расходами, а также за расходами его супруги (супруга) и несовершеннолетних детей вправе:</w:t>
      </w:r>
    </w:p>
    <w:p w14:paraId="7A40335D" w14:textId="77777777" w:rsidR="00286F57" w:rsidRPr="00286F57" w:rsidRDefault="00286F57" w:rsidP="00286F57">
      <w:pPr>
        <w:pStyle w:val="ConsPlusNormal"/>
        <w:jc w:val="both"/>
        <w:rPr>
          <w:rFonts w:ascii="Times New Roman" w:hAnsi="Times New Roman" w:cs="Times New Roman"/>
          <w:sz w:val="24"/>
          <w:szCs w:val="24"/>
        </w:rPr>
      </w:pPr>
      <w:r w:rsidRPr="00286F57">
        <w:rPr>
          <w:rFonts w:ascii="Times New Roman" w:hAnsi="Times New Roman" w:cs="Times New Roman"/>
          <w:sz w:val="24"/>
          <w:szCs w:val="24"/>
        </w:rPr>
        <w:t>1) давать пояснения в письменной форме:</w:t>
      </w:r>
    </w:p>
    <w:p w14:paraId="0BFF611D" w14:textId="43403C1C" w:rsidR="00286F57" w:rsidRPr="00286F57" w:rsidRDefault="00286F57" w:rsidP="00286F57">
      <w:pPr>
        <w:pStyle w:val="ConsPlusNormal"/>
        <w:jc w:val="both"/>
        <w:rPr>
          <w:rFonts w:ascii="Times New Roman" w:hAnsi="Times New Roman" w:cs="Times New Roman"/>
          <w:sz w:val="24"/>
          <w:szCs w:val="24"/>
        </w:rPr>
      </w:pPr>
      <w:r w:rsidRPr="00286F57">
        <w:rPr>
          <w:rFonts w:ascii="Times New Roman" w:hAnsi="Times New Roman" w:cs="Times New Roman"/>
          <w:sz w:val="24"/>
          <w:szCs w:val="24"/>
        </w:rPr>
        <w:t xml:space="preserve">а) в связи с истребованием сведений, предусмотренных </w:t>
      </w:r>
      <w:bookmarkStart w:id="7" w:name="_Hlk226385475"/>
      <w:r w:rsidR="00647AFF">
        <w:rPr>
          <w:rFonts w:ascii="Times New Roman" w:hAnsi="Times New Roman" w:cs="Times New Roman"/>
          <w:sz w:val="24"/>
          <w:szCs w:val="24"/>
        </w:rPr>
        <w:t>под</w:t>
      </w:r>
      <w:r w:rsidRPr="00286F57">
        <w:rPr>
          <w:rFonts w:ascii="Times New Roman" w:hAnsi="Times New Roman" w:cs="Times New Roman"/>
          <w:sz w:val="24"/>
          <w:szCs w:val="24"/>
        </w:rPr>
        <w:t>пунктом 1</w:t>
      </w:r>
      <w:r w:rsidR="00647AFF">
        <w:rPr>
          <w:rFonts w:ascii="Times New Roman" w:hAnsi="Times New Roman" w:cs="Times New Roman"/>
          <w:sz w:val="24"/>
          <w:szCs w:val="24"/>
        </w:rPr>
        <w:t xml:space="preserve"> пункта 8 настоящего Положения</w:t>
      </w:r>
      <w:r w:rsidRPr="00286F57">
        <w:rPr>
          <w:rFonts w:ascii="Times New Roman" w:hAnsi="Times New Roman" w:cs="Times New Roman"/>
          <w:sz w:val="24"/>
          <w:szCs w:val="24"/>
        </w:rPr>
        <w:t>;</w:t>
      </w:r>
    </w:p>
    <w:bookmarkEnd w:id="7"/>
    <w:p w14:paraId="5F3D3F6B" w14:textId="788699E3" w:rsidR="00286F57" w:rsidRPr="00286F57" w:rsidRDefault="00286F57" w:rsidP="00286F57">
      <w:pPr>
        <w:pStyle w:val="ConsPlusNormal"/>
        <w:jc w:val="both"/>
        <w:rPr>
          <w:rFonts w:ascii="Times New Roman" w:hAnsi="Times New Roman" w:cs="Times New Roman"/>
          <w:sz w:val="24"/>
          <w:szCs w:val="24"/>
        </w:rPr>
      </w:pPr>
      <w:r w:rsidRPr="00286F57">
        <w:rPr>
          <w:rFonts w:ascii="Times New Roman" w:hAnsi="Times New Roman" w:cs="Times New Roman"/>
          <w:sz w:val="24"/>
          <w:szCs w:val="24"/>
        </w:rPr>
        <w:t xml:space="preserve">б) в ходе проверки достоверности и полноты сведений, предусмотренных </w:t>
      </w:r>
      <w:r w:rsidR="00647AFF" w:rsidRPr="00647AFF">
        <w:rPr>
          <w:rFonts w:ascii="Times New Roman" w:hAnsi="Times New Roman" w:cs="Times New Roman"/>
          <w:sz w:val="24"/>
          <w:szCs w:val="24"/>
        </w:rPr>
        <w:t>пунктом 3 и подпунктом 1 пункта 8 настоящего Положения</w:t>
      </w:r>
      <w:r w:rsidRPr="00286F57">
        <w:rPr>
          <w:rFonts w:ascii="Times New Roman" w:hAnsi="Times New Roman" w:cs="Times New Roman"/>
          <w:sz w:val="24"/>
          <w:szCs w:val="24"/>
        </w:rPr>
        <w:t>, и по ее результатам;</w:t>
      </w:r>
    </w:p>
    <w:p w14:paraId="4BB6DA51" w14:textId="5D140138" w:rsidR="00286F57" w:rsidRPr="00286F57" w:rsidRDefault="00286F57" w:rsidP="00286F57">
      <w:pPr>
        <w:pStyle w:val="ConsPlusNormal"/>
        <w:jc w:val="both"/>
        <w:rPr>
          <w:rFonts w:ascii="Times New Roman" w:hAnsi="Times New Roman" w:cs="Times New Roman"/>
          <w:sz w:val="24"/>
          <w:szCs w:val="24"/>
        </w:rPr>
      </w:pPr>
      <w:r w:rsidRPr="00286F57">
        <w:rPr>
          <w:rFonts w:ascii="Times New Roman" w:hAnsi="Times New Roman" w:cs="Times New Roman"/>
          <w:sz w:val="24"/>
          <w:szCs w:val="24"/>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r w:rsidR="00647AFF">
        <w:rPr>
          <w:rFonts w:ascii="Times New Roman" w:hAnsi="Times New Roman" w:cs="Times New Roman"/>
          <w:sz w:val="24"/>
          <w:szCs w:val="24"/>
        </w:rPr>
        <w:t>пункте 5 настоящего Положения</w:t>
      </w:r>
      <w:r w:rsidRPr="00286F57">
        <w:rPr>
          <w:rFonts w:ascii="Times New Roman" w:hAnsi="Times New Roman" w:cs="Times New Roman"/>
          <w:sz w:val="24"/>
          <w:szCs w:val="24"/>
        </w:rPr>
        <w:t>;</w:t>
      </w:r>
    </w:p>
    <w:p w14:paraId="40E2253A" w14:textId="77777777" w:rsidR="00286F57" w:rsidRPr="00286F57" w:rsidRDefault="00286F57" w:rsidP="00286F57">
      <w:pPr>
        <w:pStyle w:val="ConsPlusNormal"/>
        <w:jc w:val="both"/>
        <w:rPr>
          <w:rFonts w:ascii="Times New Roman" w:hAnsi="Times New Roman" w:cs="Times New Roman"/>
          <w:sz w:val="24"/>
          <w:szCs w:val="24"/>
        </w:rPr>
      </w:pPr>
      <w:r w:rsidRPr="00286F57">
        <w:rPr>
          <w:rFonts w:ascii="Times New Roman" w:hAnsi="Times New Roman" w:cs="Times New Roman"/>
          <w:sz w:val="24"/>
          <w:szCs w:val="24"/>
        </w:rPr>
        <w:t>2) представлять дополнительные материалы и давать по ним пояснения в письменной форме;</w:t>
      </w:r>
    </w:p>
    <w:p w14:paraId="3EBAE6B4" w14:textId="77777777" w:rsidR="00286F57" w:rsidRPr="00286F57" w:rsidRDefault="00286F57" w:rsidP="00286F57">
      <w:pPr>
        <w:pStyle w:val="ConsPlusNormal"/>
        <w:jc w:val="both"/>
        <w:rPr>
          <w:rFonts w:ascii="Times New Roman" w:hAnsi="Times New Roman" w:cs="Times New Roman"/>
          <w:sz w:val="24"/>
          <w:szCs w:val="24"/>
        </w:rPr>
      </w:pPr>
      <w:r w:rsidRPr="00286F57">
        <w:rPr>
          <w:rFonts w:ascii="Times New Roman" w:hAnsi="Times New Roman" w:cs="Times New Roman"/>
          <w:sz w:val="24"/>
          <w:szCs w:val="24"/>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23316FEB" w14:textId="1AC13342" w:rsidR="00286F57" w:rsidRPr="00286F57" w:rsidRDefault="00D4649D" w:rsidP="00286F57">
      <w:pPr>
        <w:pStyle w:val="ConsPlusNormal"/>
        <w:jc w:val="both"/>
        <w:rPr>
          <w:rFonts w:ascii="Times New Roman" w:hAnsi="Times New Roman" w:cs="Times New Roman"/>
          <w:sz w:val="24"/>
          <w:szCs w:val="24"/>
        </w:rPr>
      </w:pPr>
      <w:r>
        <w:rPr>
          <w:rFonts w:ascii="Times New Roman" w:hAnsi="Times New Roman" w:cs="Times New Roman"/>
          <w:sz w:val="24"/>
          <w:szCs w:val="24"/>
        </w:rPr>
        <w:t>19</w:t>
      </w:r>
      <w:r w:rsidR="00286F57" w:rsidRPr="00286F57">
        <w:rPr>
          <w:rFonts w:ascii="Times New Roman" w:hAnsi="Times New Roman" w:cs="Times New Roman"/>
          <w:sz w:val="24"/>
          <w:szCs w:val="24"/>
        </w:rPr>
        <w:t xml:space="preserve">. </w:t>
      </w:r>
      <w:r>
        <w:rPr>
          <w:rFonts w:ascii="Times New Roman" w:hAnsi="Times New Roman" w:cs="Times New Roman"/>
          <w:sz w:val="24"/>
          <w:szCs w:val="24"/>
        </w:rPr>
        <w:t>Муниципальный служащий</w:t>
      </w:r>
      <w:r w:rsidR="00286F57" w:rsidRPr="00286F57">
        <w:rPr>
          <w:rFonts w:ascii="Times New Roman" w:hAnsi="Times New Roman" w:cs="Times New Roman"/>
          <w:sz w:val="24"/>
          <w:szCs w:val="24"/>
        </w:rPr>
        <w:t xml:space="preserve">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должности на срок, не превышающий </w:t>
      </w:r>
      <w:r w:rsidR="00286F57" w:rsidRPr="00286F57">
        <w:rPr>
          <w:rFonts w:ascii="Times New Roman" w:hAnsi="Times New Roman" w:cs="Times New Roman"/>
          <w:sz w:val="24"/>
          <w:szCs w:val="24"/>
        </w:rPr>
        <w:lastRenderedPageBreak/>
        <w:t>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должности денежное содержание (заработная плата) по замещаемой должности сохраняется.</w:t>
      </w:r>
    </w:p>
    <w:p w14:paraId="56357FBC" w14:textId="77777777" w:rsidR="00D4649D" w:rsidRPr="00D4649D" w:rsidRDefault="00D4649D" w:rsidP="00D4649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00286F57" w:rsidRPr="00286F57">
        <w:rPr>
          <w:rFonts w:ascii="Times New Roman" w:hAnsi="Times New Roman" w:cs="Times New Roman"/>
          <w:sz w:val="24"/>
          <w:szCs w:val="24"/>
        </w:rPr>
        <w:t xml:space="preserve">. </w:t>
      </w:r>
      <w:r w:rsidRPr="00D4649D">
        <w:rPr>
          <w:rFonts w:ascii="Times New Roman" w:hAnsi="Times New Roman" w:cs="Times New Roman"/>
          <w:sz w:val="24"/>
          <w:szCs w:val="24"/>
        </w:rPr>
        <w:t>Органы, подразделения и должностные лица, ответственные за профилактику коррупционных и иных правонарушений, обязаны:</w:t>
      </w:r>
    </w:p>
    <w:p w14:paraId="5D723798" w14:textId="6CCF2187" w:rsidR="00D4649D" w:rsidRPr="00D4649D" w:rsidRDefault="00D4649D" w:rsidP="00D4649D">
      <w:pPr>
        <w:pStyle w:val="ConsPlusNormal"/>
        <w:jc w:val="both"/>
        <w:rPr>
          <w:rFonts w:ascii="Times New Roman" w:hAnsi="Times New Roman" w:cs="Times New Roman"/>
          <w:sz w:val="24"/>
          <w:szCs w:val="24"/>
        </w:rPr>
      </w:pPr>
      <w:r w:rsidRPr="00D4649D">
        <w:rPr>
          <w:rFonts w:ascii="Times New Roman" w:hAnsi="Times New Roman" w:cs="Times New Roman"/>
          <w:sz w:val="24"/>
          <w:szCs w:val="24"/>
        </w:rPr>
        <w:t>1) осуществлять анализ представляемых в соответствии с Федеральным законом сведений о расходах лица, замещающего должност</w:t>
      </w:r>
      <w:r>
        <w:rPr>
          <w:rFonts w:ascii="Times New Roman" w:hAnsi="Times New Roman" w:cs="Times New Roman"/>
          <w:sz w:val="24"/>
          <w:szCs w:val="24"/>
        </w:rPr>
        <w:t>ь муниципальной службы,</w:t>
      </w:r>
      <w:r w:rsidRPr="00D4649D">
        <w:rPr>
          <w:rFonts w:ascii="Times New Roman" w:hAnsi="Times New Roman" w:cs="Times New Roman"/>
          <w:sz w:val="24"/>
          <w:szCs w:val="24"/>
        </w:rPr>
        <w:t xml:space="preserve"> его супруги (супруга) и несовершеннолетних детей;</w:t>
      </w:r>
    </w:p>
    <w:p w14:paraId="675FE4E5" w14:textId="680E05FF" w:rsidR="00286F57" w:rsidRDefault="00D4649D" w:rsidP="00D4649D">
      <w:pPr>
        <w:pStyle w:val="ConsPlusNormal"/>
        <w:jc w:val="both"/>
        <w:rPr>
          <w:rFonts w:ascii="Times New Roman" w:hAnsi="Times New Roman" w:cs="Times New Roman"/>
          <w:sz w:val="24"/>
          <w:szCs w:val="24"/>
        </w:rPr>
      </w:pPr>
      <w:r w:rsidRPr="00D4649D">
        <w:rPr>
          <w:rFonts w:ascii="Times New Roman" w:hAnsi="Times New Roman" w:cs="Times New Roman"/>
          <w:sz w:val="24"/>
          <w:szCs w:val="24"/>
        </w:rPr>
        <w:t xml:space="preserve">2) принимать сведения, представляемые в соответствии с </w:t>
      </w:r>
      <w:r>
        <w:rPr>
          <w:rFonts w:ascii="Times New Roman" w:hAnsi="Times New Roman" w:cs="Times New Roman"/>
          <w:sz w:val="24"/>
          <w:szCs w:val="24"/>
        </w:rPr>
        <w:t>пунктом 3 настоящего Положения</w:t>
      </w:r>
      <w:r w:rsidRPr="00D4649D">
        <w:rPr>
          <w:rFonts w:ascii="Times New Roman" w:hAnsi="Times New Roman" w:cs="Times New Roman"/>
          <w:sz w:val="24"/>
          <w:szCs w:val="24"/>
        </w:rPr>
        <w:t>.</w:t>
      </w:r>
    </w:p>
    <w:p w14:paraId="528F8433" w14:textId="24A5CE4C" w:rsidR="00D4649D" w:rsidRPr="00D4649D" w:rsidRDefault="00D4649D" w:rsidP="00D4649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 </w:t>
      </w:r>
      <w:r w:rsidRPr="00D4649D">
        <w:rPr>
          <w:rFonts w:ascii="Times New Roman" w:hAnsi="Times New Roman" w:cs="Times New Roman"/>
          <w:sz w:val="24"/>
          <w:szCs w:val="24"/>
        </w:rPr>
        <w:t>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должност</w:t>
      </w:r>
      <w:r w:rsidR="00DC7309">
        <w:rPr>
          <w:rFonts w:ascii="Times New Roman" w:hAnsi="Times New Roman" w:cs="Times New Roman"/>
          <w:sz w:val="24"/>
          <w:szCs w:val="24"/>
        </w:rPr>
        <w:t>ь муниципальной службы,</w:t>
      </w:r>
      <w:r w:rsidRPr="00D4649D">
        <w:rPr>
          <w:rFonts w:ascii="Times New Roman" w:hAnsi="Times New Roman" w:cs="Times New Roman"/>
          <w:sz w:val="24"/>
          <w:szCs w:val="24"/>
        </w:rPr>
        <w:t xml:space="preserve"> а также за расходами его супруги (супруга) и несовершеннолетних детей обязаны:</w:t>
      </w:r>
    </w:p>
    <w:p w14:paraId="66CF7B5B" w14:textId="50F6F404" w:rsidR="00D4649D" w:rsidRPr="00D4649D" w:rsidRDefault="00D4649D" w:rsidP="00D4649D">
      <w:pPr>
        <w:pStyle w:val="ConsPlusNormal"/>
        <w:jc w:val="both"/>
        <w:rPr>
          <w:rFonts w:ascii="Times New Roman" w:hAnsi="Times New Roman" w:cs="Times New Roman"/>
          <w:sz w:val="24"/>
          <w:szCs w:val="24"/>
        </w:rPr>
      </w:pPr>
      <w:r w:rsidRPr="00D4649D">
        <w:rPr>
          <w:rFonts w:ascii="Times New Roman" w:hAnsi="Times New Roman" w:cs="Times New Roman"/>
          <w:sz w:val="24"/>
          <w:szCs w:val="24"/>
        </w:rPr>
        <w:t xml:space="preserve">1) истребовать от данного лица сведения, предусмотренные </w:t>
      </w:r>
      <w:r w:rsidR="009944DD" w:rsidRPr="009944DD">
        <w:rPr>
          <w:rFonts w:ascii="Times New Roman" w:hAnsi="Times New Roman" w:cs="Times New Roman"/>
          <w:sz w:val="24"/>
          <w:szCs w:val="24"/>
        </w:rPr>
        <w:t>подпунктом 1 пункта 8 настоящего Положения</w:t>
      </w:r>
      <w:r w:rsidRPr="00D4649D">
        <w:rPr>
          <w:rFonts w:ascii="Times New Roman" w:hAnsi="Times New Roman" w:cs="Times New Roman"/>
          <w:sz w:val="24"/>
          <w:szCs w:val="24"/>
        </w:rPr>
        <w:t>;</w:t>
      </w:r>
    </w:p>
    <w:p w14:paraId="40BC424D" w14:textId="401E344B" w:rsidR="00D4649D" w:rsidRPr="000210FD" w:rsidRDefault="00D4649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 xml:space="preserve">2) провести с ним беседу в случае поступления ходатайства, предусмотренного </w:t>
      </w:r>
      <w:r w:rsidR="000210FD" w:rsidRPr="000210FD">
        <w:rPr>
          <w:rFonts w:ascii="Times New Roman" w:hAnsi="Times New Roman" w:cs="Times New Roman"/>
          <w:sz w:val="24"/>
          <w:szCs w:val="24"/>
        </w:rPr>
        <w:t>под</w:t>
      </w:r>
      <w:r w:rsidRPr="000210FD">
        <w:rPr>
          <w:rFonts w:ascii="Times New Roman" w:hAnsi="Times New Roman" w:cs="Times New Roman"/>
          <w:sz w:val="24"/>
          <w:szCs w:val="24"/>
        </w:rPr>
        <w:t xml:space="preserve">пунктом 3 </w:t>
      </w:r>
      <w:r w:rsidR="000210FD" w:rsidRPr="000210FD">
        <w:rPr>
          <w:rFonts w:ascii="Times New Roman" w:hAnsi="Times New Roman" w:cs="Times New Roman"/>
          <w:sz w:val="24"/>
          <w:szCs w:val="24"/>
        </w:rPr>
        <w:t>пункта 18 настоящего Положения.</w:t>
      </w:r>
    </w:p>
    <w:p w14:paraId="11486190" w14:textId="4E803BCD" w:rsidR="00D4649D" w:rsidRPr="000210FD" w:rsidRDefault="000210F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2</w:t>
      </w:r>
      <w:r w:rsidR="00D4649D" w:rsidRPr="000210FD">
        <w:rPr>
          <w:rFonts w:ascii="Times New Roman" w:hAnsi="Times New Roman" w:cs="Times New Roman"/>
          <w:sz w:val="24"/>
          <w:szCs w:val="24"/>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должност</w:t>
      </w:r>
      <w:r w:rsidRPr="000210FD">
        <w:rPr>
          <w:rFonts w:ascii="Times New Roman" w:hAnsi="Times New Roman" w:cs="Times New Roman"/>
          <w:sz w:val="24"/>
          <w:szCs w:val="24"/>
        </w:rPr>
        <w:t>ь муниципальной службы</w:t>
      </w:r>
      <w:r w:rsidR="00D4649D" w:rsidRPr="000210FD">
        <w:rPr>
          <w:rFonts w:ascii="Times New Roman" w:hAnsi="Times New Roman" w:cs="Times New Roman"/>
          <w:sz w:val="24"/>
          <w:szCs w:val="24"/>
        </w:rPr>
        <w:t>, а также за расходами его супруги (супруга) и несовершеннолетних детей вправе:</w:t>
      </w:r>
    </w:p>
    <w:p w14:paraId="20D37FC5" w14:textId="77777777" w:rsidR="00D4649D" w:rsidRPr="000210FD" w:rsidRDefault="00D4649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1) проводить по своей инициативе беседу с данным лицом;</w:t>
      </w:r>
    </w:p>
    <w:p w14:paraId="6CD973B8" w14:textId="77777777" w:rsidR="00D4649D" w:rsidRPr="000210FD" w:rsidRDefault="00D4649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2) изучать поступившие от данного лица дополнительные материалы;</w:t>
      </w:r>
    </w:p>
    <w:p w14:paraId="6D393ACC" w14:textId="77777777" w:rsidR="00D4649D" w:rsidRPr="000210FD" w:rsidRDefault="00D4649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3) получать от данного лица пояснения по представленным им сведениям и материалам;</w:t>
      </w:r>
    </w:p>
    <w:p w14:paraId="4791A61C" w14:textId="77777777" w:rsidR="00D4649D" w:rsidRPr="000210FD" w:rsidRDefault="00D4649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399E5FB5" w14:textId="77777777" w:rsidR="00D4649D" w:rsidRPr="000210FD" w:rsidRDefault="00D4649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5) наводить справки у физических лиц и получать от них с их согласия информацию.</w:t>
      </w:r>
    </w:p>
    <w:p w14:paraId="5C1A5053" w14:textId="29B24DF3" w:rsidR="00D4649D" w:rsidRPr="000210FD" w:rsidRDefault="000210FD" w:rsidP="00D4649D">
      <w:pPr>
        <w:pStyle w:val="ConsPlusNormal"/>
        <w:jc w:val="both"/>
        <w:rPr>
          <w:rFonts w:ascii="Times New Roman" w:hAnsi="Times New Roman" w:cs="Times New Roman"/>
          <w:sz w:val="24"/>
          <w:szCs w:val="24"/>
        </w:rPr>
      </w:pPr>
      <w:r w:rsidRPr="000210FD">
        <w:rPr>
          <w:rFonts w:ascii="Times New Roman" w:hAnsi="Times New Roman" w:cs="Times New Roman"/>
          <w:sz w:val="24"/>
          <w:szCs w:val="24"/>
        </w:rPr>
        <w:t>23</w:t>
      </w:r>
      <w:r w:rsidR="00D4649D" w:rsidRPr="000210FD">
        <w:rPr>
          <w:rFonts w:ascii="Times New Roman" w:hAnsi="Times New Roman" w:cs="Times New Roman"/>
          <w:sz w:val="24"/>
          <w:szCs w:val="24"/>
        </w:rPr>
        <w:t xml:space="preserve">. Руководители органов и организаций, получившие запрос, предусмотренный </w:t>
      </w:r>
      <w:r w:rsidRPr="000210FD">
        <w:rPr>
          <w:rFonts w:ascii="Times New Roman" w:hAnsi="Times New Roman" w:cs="Times New Roman"/>
          <w:sz w:val="24"/>
          <w:szCs w:val="24"/>
        </w:rPr>
        <w:t>под</w:t>
      </w:r>
      <w:r w:rsidR="00D4649D" w:rsidRPr="000210FD">
        <w:rPr>
          <w:rFonts w:ascii="Times New Roman" w:hAnsi="Times New Roman" w:cs="Times New Roman"/>
          <w:sz w:val="24"/>
          <w:szCs w:val="24"/>
        </w:rPr>
        <w:t xml:space="preserve">пунктом 4 </w:t>
      </w:r>
      <w:r w:rsidRPr="000210FD">
        <w:rPr>
          <w:rFonts w:ascii="Times New Roman" w:hAnsi="Times New Roman" w:cs="Times New Roman"/>
          <w:sz w:val="24"/>
          <w:szCs w:val="24"/>
        </w:rPr>
        <w:t>пункта 22 настоящего Положения</w:t>
      </w:r>
      <w:r w:rsidR="00D4649D" w:rsidRPr="000210FD">
        <w:rPr>
          <w:rFonts w:ascii="Times New Roman" w:hAnsi="Times New Roman" w:cs="Times New Roman"/>
          <w:sz w:val="24"/>
          <w:szCs w:val="24"/>
        </w:rPr>
        <w:t>,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5AE72E56" w14:textId="7CCBE759" w:rsidR="000210FD" w:rsidRPr="00C84932" w:rsidRDefault="000210FD">
      <w:pPr>
        <w:pStyle w:val="ConsPlusNormal"/>
        <w:widowControl/>
        <w:ind w:firstLine="540"/>
        <w:jc w:val="both"/>
        <w:rPr>
          <w:rFonts w:ascii="Times New Roman" w:hAnsi="Times New Roman" w:cs="Times New Roman"/>
          <w:sz w:val="24"/>
          <w:szCs w:val="24"/>
        </w:rPr>
      </w:pPr>
      <w:r w:rsidRPr="00C84932">
        <w:rPr>
          <w:rFonts w:ascii="Times New Roman" w:hAnsi="Times New Roman" w:cs="Times New Roman"/>
          <w:sz w:val="24"/>
          <w:szCs w:val="24"/>
        </w:rPr>
        <w:t>24</w:t>
      </w:r>
      <w:r w:rsidR="00850209" w:rsidRPr="00C84932">
        <w:rPr>
          <w:rFonts w:ascii="Times New Roman" w:hAnsi="Times New Roman" w:cs="Times New Roman"/>
          <w:sz w:val="24"/>
          <w:szCs w:val="24"/>
        </w:rPr>
        <w:t xml:space="preserve">. </w:t>
      </w:r>
      <w:r w:rsidRPr="00C84932">
        <w:rPr>
          <w:rFonts w:ascii="Times New Roman" w:hAnsi="Times New Roman" w:cs="Times New Roman"/>
          <w:sz w:val="24"/>
          <w:szCs w:val="24"/>
        </w:rPr>
        <w:t>Контроль за расходами лица, замещавшего должност</w:t>
      </w:r>
      <w:r w:rsidR="00C84932" w:rsidRPr="00C84932">
        <w:rPr>
          <w:rFonts w:ascii="Times New Roman" w:hAnsi="Times New Roman" w:cs="Times New Roman"/>
          <w:sz w:val="24"/>
          <w:szCs w:val="24"/>
        </w:rPr>
        <w:t>ь муниципальной службы</w:t>
      </w:r>
      <w:r w:rsidRPr="00C84932">
        <w:rPr>
          <w:rFonts w:ascii="Times New Roman" w:hAnsi="Times New Roman" w:cs="Times New Roman"/>
          <w:sz w:val="24"/>
          <w:szCs w:val="24"/>
        </w:rPr>
        <w:t>,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14:paraId="44B70877" w14:textId="609110C9" w:rsidR="00C84932" w:rsidRPr="00BA2772" w:rsidRDefault="00C84932" w:rsidP="00C84932">
      <w:pPr>
        <w:pStyle w:val="ConsPlusNormal"/>
        <w:ind w:firstLine="540"/>
        <w:jc w:val="both"/>
        <w:rPr>
          <w:rFonts w:ascii="Times New Roman" w:hAnsi="Times New Roman" w:cs="Times New Roman"/>
          <w:sz w:val="24"/>
          <w:szCs w:val="24"/>
        </w:rPr>
      </w:pPr>
      <w:r w:rsidRPr="00BA2772">
        <w:rPr>
          <w:rFonts w:ascii="Times New Roman" w:hAnsi="Times New Roman" w:cs="Times New Roman"/>
          <w:sz w:val="24"/>
          <w:szCs w:val="24"/>
        </w:rPr>
        <w:t xml:space="preserve">25. Доклад о результатах осуществления контроля за расходами лица, </w:t>
      </w:r>
      <w:proofErr w:type="gramStart"/>
      <w:r w:rsidRPr="00BA2772">
        <w:rPr>
          <w:rFonts w:ascii="Times New Roman" w:hAnsi="Times New Roman" w:cs="Times New Roman"/>
          <w:sz w:val="24"/>
          <w:szCs w:val="24"/>
        </w:rPr>
        <w:t>замещающего  должность</w:t>
      </w:r>
      <w:proofErr w:type="gramEnd"/>
      <w:r w:rsidRPr="00BA2772">
        <w:rPr>
          <w:rFonts w:ascii="Times New Roman" w:hAnsi="Times New Roman" w:cs="Times New Roman"/>
          <w:sz w:val="24"/>
          <w:szCs w:val="24"/>
        </w:rPr>
        <w:t xml:space="preserve"> муниципальной службы,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w:t>
      </w:r>
      <w:r w:rsidRPr="00BA2772">
        <w:rPr>
          <w:rFonts w:ascii="Times New Roman" w:hAnsi="Times New Roman" w:cs="Times New Roman"/>
          <w:sz w:val="24"/>
          <w:szCs w:val="24"/>
        </w:rPr>
        <w:lastRenderedPageBreak/>
        <w:t>принявшему решение об осуществлении контроля за расходами.</w:t>
      </w:r>
    </w:p>
    <w:p w14:paraId="45E162A5" w14:textId="3DE2AFD0" w:rsidR="00C84932" w:rsidRPr="00BA2772" w:rsidRDefault="00C84932" w:rsidP="00C84932">
      <w:pPr>
        <w:pStyle w:val="ConsPlusNormal"/>
        <w:widowControl/>
        <w:ind w:firstLine="540"/>
        <w:jc w:val="both"/>
        <w:rPr>
          <w:rFonts w:ascii="Times New Roman" w:hAnsi="Times New Roman" w:cs="Times New Roman"/>
          <w:sz w:val="24"/>
          <w:szCs w:val="24"/>
        </w:rPr>
      </w:pPr>
      <w:r w:rsidRPr="00BA2772">
        <w:rPr>
          <w:rFonts w:ascii="Times New Roman" w:hAnsi="Times New Roman" w:cs="Times New Roman"/>
          <w:sz w:val="24"/>
          <w:szCs w:val="24"/>
        </w:rPr>
        <w:t>26. Лицо, принявшее решение об осуществлении контроля за расходами лица, замещающего должность муниципальной службы,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425DA607" w14:textId="40D09AA0" w:rsidR="00BA2772" w:rsidRPr="00BA2772" w:rsidRDefault="00BA2772" w:rsidP="00BA2772">
      <w:pPr>
        <w:pStyle w:val="ConsPlusNormal"/>
        <w:ind w:firstLine="540"/>
        <w:jc w:val="both"/>
        <w:rPr>
          <w:rFonts w:ascii="Times New Roman" w:hAnsi="Times New Roman" w:cs="Times New Roman"/>
          <w:sz w:val="24"/>
          <w:szCs w:val="24"/>
        </w:rPr>
      </w:pPr>
      <w:r w:rsidRPr="00BA2772">
        <w:rPr>
          <w:rFonts w:ascii="Times New Roman" w:hAnsi="Times New Roman" w:cs="Times New Roman"/>
          <w:sz w:val="24"/>
          <w:szCs w:val="24"/>
        </w:rPr>
        <w:t>27. Лицо, принявшее решение об осуществлении контроля за расходами лица, замещающего должность муниципальной службы, а также за расходами его супруги (супруга) и несовершеннолетних детей:</w:t>
      </w:r>
    </w:p>
    <w:p w14:paraId="198C57D4" w14:textId="1C99BD3E" w:rsidR="00BA2772" w:rsidRPr="00BA2772" w:rsidRDefault="00BA2772" w:rsidP="00BA2772">
      <w:pPr>
        <w:pStyle w:val="ConsPlusNormal"/>
        <w:ind w:firstLine="540"/>
        <w:jc w:val="both"/>
        <w:rPr>
          <w:rFonts w:ascii="Times New Roman" w:hAnsi="Times New Roman" w:cs="Times New Roman"/>
          <w:sz w:val="24"/>
          <w:szCs w:val="24"/>
        </w:rPr>
      </w:pPr>
      <w:r w:rsidRPr="00BA2772">
        <w:rPr>
          <w:rFonts w:ascii="Times New Roman" w:hAnsi="Times New Roman" w:cs="Times New Roman"/>
          <w:sz w:val="24"/>
          <w:szCs w:val="24"/>
        </w:rPr>
        <w:t>1) информирует в установленном порядке о результатах осуществления контроля за расходами высшее должностное лицо субъекта Российской Федерации;</w:t>
      </w:r>
    </w:p>
    <w:p w14:paraId="305541A5" w14:textId="77777777" w:rsidR="00BA2772" w:rsidRPr="00BA2772" w:rsidRDefault="00BA2772" w:rsidP="00BA2772">
      <w:pPr>
        <w:pStyle w:val="ConsPlusNormal"/>
        <w:widowControl/>
        <w:ind w:firstLine="540"/>
        <w:jc w:val="both"/>
        <w:rPr>
          <w:rFonts w:ascii="Times New Roman" w:hAnsi="Times New Roman" w:cs="Times New Roman"/>
          <w:sz w:val="24"/>
          <w:szCs w:val="24"/>
        </w:rPr>
      </w:pPr>
      <w:r w:rsidRPr="00BA2772">
        <w:rPr>
          <w:rFonts w:ascii="Times New Roman" w:hAnsi="Times New Roman" w:cs="Times New Roman"/>
          <w:sz w:val="24"/>
          <w:szCs w:val="24"/>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077D9BFD" w14:textId="77777777" w:rsidR="00BA2772" w:rsidRPr="008144BA" w:rsidRDefault="00BA2772" w:rsidP="00BA2772">
      <w:pPr>
        <w:pStyle w:val="ConsPlusNormal"/>
        <w:widowControl/>
        <w:ind w:firstLine="540"/>
        <w:jc w:val="both"/>
        <w:rPr>
          <w:rFonts w:ascii="Times New Roman" w:hAnsi="Times New Roman" w:cs="Times New Roman"/>
          <w:sz w:val="24"/>
          <w:szCs w:val="24"/>
        </w:rPr>
      </w:pPr>
      <w:r w:rsidRPr="008144BA">
        <w:rPr>
          <w:rFonts w:ascii="Times New Roman" w:hAnsi="Times New Roman" w:cs="Times New Roman"/>
          <w:sz w:val="24"/>
          <w:szCs w:val="24"/>
        </w:rPr>
        <w:t>28. Высшее должностное лицо субъекта Российской Федерации при принятии решения о применении к лицу, замещающему должность муниципальной службы,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14:paraId="41DB8E29" w14:textId="05A36FB6" w:rsidR="00BA2772" w:rsidRPr="008144BA" w:rsidRDefault="00BA2772" w:rsidP="00BA2772">
      <w:pPr>
        <w:pStyle w:val="ConsPlusNormal"/>
        <w:ind w:firstLine="540"/>
        <w:jc w:val="both"/>
        <w:rPr>
          <w:rFonts w:ascii="Times New Roman" w:hAnsi="Times New Roman" w:cs="Times New Roman"/>
          <w:sz w:val="24"/>
          <w:szCs w:val="24"/>
        </w:rPr>
      </w:pPr>
      <w:r w:rsidRPr="008144BA">
        <w:rPr>
          <w:rFonts w:ascii="Times New Roman" w:hAnsi="Times New Roman" w:cs="Times New Roman"/>
          <w:sz w:val="24"/>
          <w:szCs w:val="24"/>
        </w:rPr>
        <w:t>29. Лицо, замещающее должность муниципальной службы,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31C384C8" w14:textId="77777777" w:rsidR="008144BA" w:rsidRPr="008144BA" w:rsidRDefault="008144BA" w:rsidP="00BA2772">
      <w:pPr>
        <w:pStyle w:val="ConsPlusNormal"/>
        <w:widowControl/>
        <w:ind w:firstLine="540"/>
        <w:jc w:val="both"/>
        <w:rPr>
          <w:rFonts w:ascii="Times New Roman" w:hAnsi="Times New Roman" w:cs="Times New Roman"/>
          <w:sz w:val="24"/>
          <w:szCs w:val="24"/>
        </w:rPr>
      </w:pPr>
      <w:r w:rsidRPr="008144BA">
        <w:rPr>
          <w:rFonts w:ascii="Times New Roman" w:hAnsi="Times New Roman" w:cs="Times New Roman"/>
          <w:sz w:val="24"/>
          <w:szCs w:val="24"/>
        </w:rPr>
        <w:t>30</w:t>
      </w:r>
      <w:r w:rsidR="00BA2772" w:rsidRPr="008144BA">
        <w:rPr>
          <w:rFonts w:ascii="Times New Roman" w:hAnsi="Times New Roman" w:cs="Times New Roman"/>
          <w:sz w:val="24"/>
          <w:szCs w:val="24"/>
        </w:rPr>
        <w:t>. Информация о результатах контроля за расходами лица, замещавшего должност</w:t>
      </w:r>
      <w:r w:rsidRPr="008144BA">
        <w:rPr>
          <w:rFonts w:ascii="Times New Roman" w:hAnsi="Times New Roman" w:cs="Times New Roman"/>
          <w:sz w:val="24"/>
          <w:szCs w:val="24"/>
        </w:rPr>
        <w:t>ь муниципальной службы</w:t>
      </w:r>
      <w:r w:rsidR="00BA2772" w:rsidRPr="008144BA">
        <w:rPr>
          <w:rFonts w:ascii="Times New Roman" w:hAnsi="Times New Roman" w:cs="Times New Roman"/>
          <w:sz w:val="24"/>
          <w:szCs w:val="24"/>
        </w:rPr>
        <w:t>,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41F72090" w14:textId="0D0B3E04" w:rsidR="005E2D22" w:rsidRPr="00000F2C" w:rsidRDefault="005E2D22" w:rsidP="005E2D22">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 xml:space="preserve">31. </w:t>
      </w:r>
      <w:r w:rsidRPr="00000F2C">
        <w:rPr>
          <w:rFonts w:ascii="Times New Roman" w:hAnsi="Times New Roman" w:cs="Times New Roman"/>
          <w:sz w:val="24"/>
          <w:szCs w:val="24"/>
        </w:rPr>
        <w:t>Невыполнение лицом, замещающим должност</w:t>
      </w:r>
      <w:r w:rsidRPr="00000F2C">
        <w:rPr>
          <w:rFonts w:ascii="Times New Roman" w:hAnsi="Times New Roman" w:cs="Times New Roman"/>
          <w:sz w:val="24"/>
          <w:szCs w:val="24"/>
        </w:rPr>
        <w:t>ь муниципальной службы,</w:t>
      </w:r>
      <w:r w:rsidRPr="00000F2C">
        <w:rPr>
          <w:rFonts w:ascii="Times New Roman" w:hAnsi="Times New Roman" w:cs="Times New Roman"/>
          <w:sz w:val="24"/>
          <w:szCs w:val="24"/>
        </w:rPr>
        <w:t xml:space="preserve"> обязанностей, предусмотренных </w:t>
      </w:r>
      <w:r w:rsidRPr="00000F2C">
        <w:rPr>
          <w:rFonts w:ascii="Times New Roman" w:hAnsi="Times New Roman" w:cs="Times New Roman"/>
          <w:sz w:val="24"/>
          <w:szCs w:val="24"/>
        </w:rPr>
        <w:t>пунктом 3 и пунктом 17 настоящего Положения</w:t>
      </w:r>
      <w:r w:rsidRPr="00000F2C">
        <w:rPr>
          <w:rFonts w:ascii="Times New Roman" w:hAnsi="Times New Roman" w:cs="Times New Roman"/>
          <w:sz w:val="24"/>
          <w:szCs w:val="24"/>
        </w:rPr>
        <w:t>, является правонарушением, за исключением случаев, установленных федеральными законами.</w:t>
      </w:r>
    </w:p>
    <w:p w14:paraId="526F45ED" w14:textId="11DA7276" w:rsidR="0021264A" w:rsidRPr="00000F2C" w:rsidRDefault="0021264A" w:rsidP="005E2D22">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3</w:t>
      </w:r>
      <w:r w:rsidR="005E2D22" w:rsidRPr="00000F2C">
        <w:rPr>
          <w:rFonts w:ascii="Times New Roman" w:hAnsi="Times New Roman" w:cs="Times New Roman"/>
          <w:sz w:val="24"/>
          <w:szCs w:val="24"/>
        </w:rPr>
        <w:t xml:space="preserve">2. Лицо, совершившее правонарушение, предусмотренное </w:t>
      </w:r>
      <w:r w:rsidRPr="00000F2C">
        <w:rPr>
          <w:rFonts w:ascii="Times New Roman" w:hAnsi="Times New Roman" w:cs="Times New Roman"/>
          <w:sz w:val="24"/>
          <w:szCs w:val="24"/>
        </w:rPr>
        <w:t>пунктом 31 настоящего Положения</w:t>
      </w:r>
      <w:r w:rsidR="005E2D22" w:rsidRPr="00000F2C">
        <w:rPr>
          <w:rFonts w:ascii="Times New Roman" w:hAnsi="Times New Roman" w:cs="Times New Roman"/>
          <w:sz w:val="24"/>
          <w:szCs w:val="24"/>
        </w:rPr>
        <w:t>, подлежит в установленном порядке освобождению от замещаемой должности</w:t>
      </w:r>
      <w:r w:rsidRPr="00000F2C">
        <w:rPr>
          <w:rFonts w:ascii="Times New Roman" w:hAnsi="Times New Roman" w:cs="Times New Roman"/>
          <w:sz w:val="24"/>
          <w:szCs w:val="24"/>
        </w:rPr>
        <w:t>.</w:t>
      </w:r>
    </w:p>
    <w:p w14:paraId="74A8874D" w14:textId="30EAA5F8" w:rsidR="005E2D22" w:rsidRPr="00000F2C" w:rsidRDefault="0021264A" w:rsidP="005E2D22">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3</w:t>
      </w:r>
      <w:r w:rsidR="005E2D22" w:rsidRPr="00000F2C">
        <w:rPr>
          <w:rFonts w:ascii="Times New Roman" w:hAnsi="Times New Roman" w:cs="Times New Roman"/>
          <w:sz w:val="24"/>
          <w:szCs w:val="24"/>
        </w:rPr>
        <w:t>3. В случае, если в ходе осуществления контроля за расходами лица, замещающего  должност</w:t>
      </w:r>
      <w:r w:rsidRPr="00000F2C">
        <w:rPr>
          <w:rFonts w:ascii="Times New Roman" w:hAnsi="Times New Roman" w:cs="Times New Roman"/>
          <w:sz w:val="24"/>
          <w:szCs w:val="24"/>
        </w:rPr>
        <w:t>ь муниципальной службы</w:t>
      </w:r>
      <w:r w:rsidR="005E2D22" w:rsidRPr="00000F2C">
        <w:rPr>
          <w:rFonts w:ascii="Times New Roman" w:hAnsi="Times New Roman" w:cs="Times New Roman"/>
          <w:sz w:val="24"/>
          <w:szCs w:val="24"/>
        </w:rPr>
        <w:t>,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005B78DB" w14:textId="599354F6" w:rsidR="005E2D22" w:rsidRPr="00000F2C" w:rsidRDefault="0021264A" w:rsidP="005E2D22">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3</w:t>
      </w:r>
      <w:r w:rsidR="005E2D22" w:rsidRPr="00000F2C">
        <w:rPr>
          <w:rFonts w:ascii="Times New Roman" w:hAnsi="Times New Roman" w:cs="Times New Roman"/>
          <w:sz w:val="24"/>
          <w:szCs w:val="24"/>
        </w:rPr>
        <w:t>4. В случае, если в ходе осуществления контроля за расходами лица, замещающего  или замещавшего  должност</w:t>
      </w:r>
      <w:r w:rsidRPr="00000F2C">
        <w:rPr>
          <w:rFonts w:ascii="Times New Roman" w:hAnsi="Times New Roman" w:cs="Times New Roman"/>
          <w:sz w:val="24"/>
          <w:szCs w:val="24"/>
        </w:rPr>
        <w:t>ь муниципальной службы</w:t>
      </w:r>
      <w:r w:rsidR="005E2D22" w:rsidRPr="00000F2C">
        <w:rPr>
          <w:rFonts w:ascii="Times New Roman" w:hAnsi="Times New Roman" w:cs="Times New Roman"/>
          <w:sz w:val="24"/>
          <w:szCs w:val="24"/>
        </w:rPr>
        <w:t>,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14:paraId="147C6B69" w14:textId="1F09D963" w:rsidR="005E2D22" w:rsidRPr="00000F2C" w:rsidRDefault="0021264A" w:rsidP="005E2D22">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3</w:t>
      </w:r>
      <w:r w:rsidR="005E2D22" w:rsidRPr="00000F2C">
        <w:rPr>
          <w:rFonts w:ascii="Times New Roman" w:hAnsi="Times New Roman" w:cs="Times New Roman"/>
          <w:sz w:val="24"/>
          <w:szCs w:val="24"/>
        </w:rPr>
        <w:t>5. В случае, если в ходе осуществления контроля за расходами лица, замещающего  должност</w:t>
      </w:r>
      <w:r w:rsidRPr="00000F2C">
        <w:rPr>
          <w:rFonts w:ascii="Times New Roman" w:hAnsi="Times New Roman" w:cs="Times New Roman"/>
          <w:sz w:val="24"/>
          <w:szCs w:val="24"/>
        </w:rPr>
        <w:t>ь муниципальной службы</w:t>
      </w:r>
      <w:r w:rsidR="005E2D22" w:rsidRPr="00000F2C">
        <w:rPr>
          <w:rFonts w:ascii="Times New Roman" w:hAnsi="Times New Roman" w:cs="Times New Roman"/>
          <w:sz w:val="24"/>
          <w:szCs w:val="24"/>
        </w:rPr>
        <w:t>, а также за расходами его супруги (супруга) и несовершеннолетних детей</w:t>
      </w:r>
      <w:r w:rsidRPr="00000F2C">
        <w:rPr>
          <w:rFonts w:ascii="Times New Roman" w:hAnsi="Times New Roman" w:cs="Times New Roman"/>
          <w:sz w:val="24"/>
          <w:szCs w:val="24"/>
        </w:rPr>
        <w:t>,</w:t>
      </w:r>
      <w:r w:rsidR="005E2D22" w:rsidRPr="00000F2C">
        <w:rPr>
          <w:rFonts w:ascii="Times New Roman" w:hAnsi="Times New Roman" w:cs="Times New Roman"/>
          <w:sz w:val="24"/>
          <w:szCs w:val="24"/>
        </w:rPr>
        <w:t xml:space="preserve"> данное лицо было  уволено с муниципальной службы,</w:t>
      </w:r>
      <w:r w:rsidRPr="00000F2C">
        <w:rPr>
          <w:rFonts w:ascii="Times New Roman" w:hAnsi="Times New Roman" w:cs="Times New Roman"/>
          <w:sz w:val="24"/>
          <w:szCs w:val="24"/>
        </w:rPr>
        <w:t xml:space="preserve"> ор</w:t>
      </w:r>
      <w:r w:rsidR="005E2D22" w:rsidRPr="00000F2C">
        <w:rPr>
          <w:rFonts w:ascii="Times New Roman" w:hAnsi="Times New Roman" w:cs="Times New Roman"/>
          <w:sz w:val="24"/>
          <w:szCs w:val="24"/>
        </w:rPr>
        <w:t>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должности или его увольнением лицу, принявшему решение об осуществлении контроля за расходами.</w:t>
      </w:r>
    </w:p>
    <w:p w14:paraId="157BE5B1" w14:textId="77777777" w:rsidR="0021264A" w:rsidRPr="00000F2C" w:rsidRDefault="0021264A" w:rsidP="005E2D22">
      <w:pPr>
        <w:pStyle w:val="ConsPlusNormal"/>
        <w:widowControl/>
        <w:ind w:firstLine="540"/>
        <w:jc w:val="both"/>
        <w:rPr>
          <w:rFonts w:ascii="Times New Roman" w:hAnsi="Times New Roman" w:cs="Times New Roman"/>
          <w:sz w:val="24"/>
          <w:szCs w:val="24"/>
        </w:rPr>
      </w:pPr>
      <w:r w:rsidRPr="00000F2C">
        <w:rPr>
          <w:rFonts w:ascii="Times New Roman" w:hAnsi="Times New Roman" w:cs="Times New Roman"/>
          <w:sz w:val="24"/>
          <w:szCs w:val="24"/>
        </w:rPr>
        <w:lastRenderedPageBreak/>
        <w:t>3</w:t>
      </w:r>
      <w:r w:rsidR="005E2D22" w:rsidRPr="00000F2C">
        <w:rPr>
          <w:rFonts w:ascii="Times New Roman" w:hAnsi="Times New Roman" w:cs="Times New Roman"/>
          <w:sz w:val="24"/>
          <w:szCs w:val="24"/>
        </w:rPr>
        <w:t>6. Материалы, полученные в ходе осуществления контроля за расходами лица, замещающего должност</w:t>
      </w:r>
      <w:r w:rsidRPr="00000F2C">
        <w:rPr>
          <w:rFonts w:ascii="Times New Roman" w:hAnsi="Times New Roman" w:cs="Times New Roman"/>
          <w:sz w:val="24"/>
          <w:szCs w:val="24"/>
        </w:rPr>
        <w:t>ь муниципальной службы</w:t>
      </w:r>
      <w:r w:rsidR="005E2D22" w:rsidRPr="00000F2C">
        <w:rPr>
          <w:rFonts w:ascii="Times New Roman" w:hAnsi="Times New Roman" w:cs="Times New Roman"/>
          <w:sz w:val="24"/>
          <w:szCs w:val="24"/>
        </w:rPr>
        <w:t>,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должности или его увольнением, в тридцатидневный срок после его увольнения направляются лицом, принявшим решение об осуществлении этого контроля, в органы прокуратуры Российской Федерации.</w:t>
      </w:r>
      <w:r w:rsidRPr="00000F2C">
        <w:rPr>
          <w:rFonts w:ascii="Times New Roman" w:hAnsi="Times New Roman" w:cs="Times New Roman"/>
          <w:sz w:val="24"/>
          <w:szCs w:val="24"/>
        </w:rPr>
        <w:t xml:space="preserve"> </w:t>
      </w:r>
    </w:p>
    <w:p w14:paraId="1CE61615" w14:textId="25541CF4" w:rsidR="0047718A" w:rsidRPr="00000F2C" w:rsidRDefault="0047718A" w:rsidP="0047718A">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37. Органы прокуратуры Российской Федерации</w:t>
      </w:r>
      <w:r w:rsidRPr="00000F2C">
        <w:rPr>
          <w:rFonts w:ascii="Times New Roman" w:hAnsi="Times New Roman" w:cs="Times New Roman"/>
          <w:sz w:val="24"/>
          <w:szCs w:val="24"/>
        </w:rPr>
        <w:t xml:space="preserve"> в течение четырех месяцев со дня получения материалов, предусмотренных </w:t>
      </w:r>
      <w:r w:rsidRPr="00000F2C">
        <w:rPr>
          <w:rFonts w:ascii="Times New Roman" w:hAnsi="Times New Roman" w:cs="Times New Roman"/>
          <w:sz w:val="24"/>
          <w:szCs w:val="24"/>
        </w:rPr>
        <w:t>пунктом 35 настоящего Положения</w:t>
      </w:r>
      <w:r w:rsidRPr="00000F2C">
        <w:rPr>
          <w:rFonts w:ascii="Times New Roman" w:hAnsi="Times New Roman" w:cs="Times New Roman"/>
          <w:sz w:val="24"/>
          <w:szCs w:val="24"/>
        </w:rPr>
        <w:t>,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должност</w:t>
      </w:r>
      <w:r w:rsidRPr="00000F2C">
        <w:rPr>
          <w:rFonts w:ascii="Times New Roman" w:hAnsi="Times New Roman" w:cs="Times New Roman"/>
          <w:sz w:val="24"/>
          <w:szCs w:val="24"/>
        </w:rPr>
        <w:t>ь муниципальной службы</w:t>
      </w:r>
      <w:r w:rsidRPr="00000F2C">
        <w:rPr>
          <w:rFonts w:ascii="Times New Roman" w:hAnsi="Times New Roman" w:cs="Times New Roman"/>
          <w:sz w:val="24"/>
          <w:szCs w:val="24"/>
        </w:rPr>
        <w:t>,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431076EE" w14:textId="3BC0B56F" w:rsidR="0047718A" w:rsidRPr="00000F2C" w:rsidRDefault="0047718A" w:rsidP="0047718A">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 xml:space="preserve"> При выявлении в ходе осуществления контроля за расходами лица, замещающего  или замещавшего должност</w:t>
      </w:r>
      <w:r w:rsidRPr="00000F2C">
        <w:rPr>
          <w:rFonts w:ascii="Times New Roman" w:hAnsi="Times New Roman" w:cs="Times New Roman"/>
          <w:sz w:val="24"/>
          <w:szCs w:val="24"/>
        </w:rPr>
        <w:t>ь муниципальной службы</w:t>
      </w:r>
      <w:r w:rsidRPr="00000F2C">
        <w:rPr>
          <w:rFonts w:ascii="Times New Roman" w:hAnsi="Times New Roman" w:cs="Times New Roman"/>
          <w:sz w:val="24"/>
          <w:szCs w:val="24"/>
        </w:rPr>
        <w:t>,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прокурор в порядке, установленном законодательством о гражданском судопроизводстве, обраща</w:t>
      </w:r>
      <w:r w:rsidRPr="00000F2C">
        <w:rPr>
          <w:rFonts w:ascii="Times New Roman" w:hAnsi="Times New Roman" w:cs="Times New Roman"/>
          <w:sz w:val="24"/>
          <w:szCs w:val="24"/>
        </w:rPr>
        <w:t>е</w:t>
      </w:r>
      <w:r w:rsidRPr="00000F2C">
        <w:rPr>
          <w:rFonts w:ascii="Times New Roman" w:hAnsi="Times New Roman" w:cs="Times New Roman"/>
          <w:sz w:val="24"/>
          <w:szCs w:val="24"/>
        </w:rPr>
        <w:t>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06A04991" w14:textId="7A0AA170" w:rsidR="0047718A" w:rsidRPr="00000F2C" w:rsidRDefault="0047718A" w:rsidP="0047718A">
      <w:pPr>
        <w:pStyle w:val="ConsPlusNormal"/>
        <w:ind w:firstLine="540"/>
        <w:jc w:val="both"/>
        <w:rPr>
          <w:rFonts w:ascii="Times New Roman" w:hAnsi="Times New Roman" w:cs="Times New Roman"/>
          <w:sz w:val="24"/>
          <w:szCs w:val="24"/>
        </w:rPr>
      </w:pPr>
      <w:r w:rsidRPr="00000F2C">
        <w:rPr>
          <w:rFonts w:ascii="Times New Roman" w:hAnsi="Times New Roman" w:cs="Times New Roman"/>
          <w:sz w:val="24"/>
          <w:szCs w:val="24"/>
        </w:rPr>
        <w:t xml:space="preserve"> В случае, если при обращении прокурор</w:t>
      </w:r>
      <w:r w:rsidR="00000F2C" w:rsidRPr="00000F2C">
        <w:rPr>
          <w:rFonts w:ascii="Times New Roman" w:hAnsi="Times New Roman" w:cs="Times New Roman"/>
          <w:sz w:val="24"/>
          <w:szCs w:val="24"/>
        </w:rPr>
        <w:t xml:space="preserve">а </w:t>
      </w:r>
      <w:r w:rsidRPr="00000F2C">
        <w:rPr>
          <w:rFonts w:ascii="Times New Roman" w:hAnsi="Times New Roman" w:cs="Times New Roman"/>
          <w:sz w:val="24"/>
          <w:szCs w:val="24"/>
        </w:rPr>
        <w:t xml:space="preserve">в соответствии с </w:t>
      </w:r>
      <w:r w:rsidR="00000F2C" w:rsidRPr="00000F2C">
        <w:rPr>
          <w:rFonts w:ascii="Times New Roman" w:hAnsi="Times New Roman" w:cs="Times New Roman"/>
          <w:sz w:val="24"/>
          <w:szCs w:val="24"/>
        </w:rPr>
        <w:t xml:space="preserve">абзацем </w:t>
      </w:r>
      <w:r w:rsidRPr="00000F2C">
        <w:rPr>
          <w:rFonts w:ascii="Times New Roman" w:hAnsi="Times New Roman" w:cs="Times New Roman"/>
          <w:sz w:val="24"/>
          <w:szCs w:val="24"/>
        </w:rPr>
        <w:t xml:space="preserve"> 1 и 2 настояще</w:t>
      </w:r>
      <w:r w:rsidR="00000F2C" w:rsidRPr="00000F2C">
        <w:rPr>
          <w:rFonts w:ascii="Times New Roman" w:hAnsi="Times New Roman" w:cs="Times New Roman"/>
          <w:sz w:val="24"/>
          <w:szCs w:val="24"/>
        </w:rPr>
        <w:t>го пункта</w:t>
      </w:r>
      <w:r w:rsidRPr="00000F2C">
        <w:rPr>
          <w:rFonts w:ascii="Times New Roman" w:hAnsi="Times New Roman" w:cs="Times New Roman"/>
          <w:sz w:val="24"/>
          <w:szCs w:val="24"/>
        </w:rPr>
        <w:t xml:space="preserve">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или замещавшим должност</w:t>
      </w:r>
      <w:r w:rsidR="00000F2C" w:rsidRPr="00000F2C">
        <w:rPr>
          <w:rFonts w:ascii="Times New Roman" w:hAnsi="Times New Roman" w:cs="Times New Roman"/>
          <w:sz w:val="24"/>
          <w:szCs w:val="24"/>
        </w:rPr>
        <w:t>ь муниципальной службы</w:t>
      </w:r>
      <w:r w:rsidRPr="00000F2C">
        <w:rPr>
          <w:rFonts w:ascii="Times New Roman" w:hAnsi="Times New Roman" w:cs="Times New Roman"/>
          <w:sz w:val="24"/>
          <w:szCs w:val="24"/>
        </w:rPr>
        <w:t>, не представлено сведений, подтверждающих его приобретение на законные доходы, или денежная сумма, эквивалентная стоимости этой части имущества.</w:t>
      </w:r>
    </w:p>
    <w:p w14:paraId="11FD7077" w14:textId="46A2FA53" w:rsidR="0047718A" w:rsidRPr="00000F2C" w:rsidRDefault="00000F2C" w:rsidP="0047718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38</w:t>
      </w:r>
      <w:r w:rsidR="0047718A" w:rsidRPr="00000F2C">
        <w:rPr>
          <w:rFonts w:ascii="Times New Roman" w:hAnsi="Times New Roman" w:cs="Times New Roman"/>
          <w:sz w:val="24"/>
          <w:szCs w:val="24"/>
        </w:rPr>
        <w:t>.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или замещавшим должност</w:t>
      </w:r>
      <w:r w:rsidRPr="00000F2C">
        <w:rPr>
          <w:rFonts w:ascii="Times New Roman" w:hAnsi="Times New Roman" w:cs="Times New Roman"/>
          <w:sz w:val="24"/>
          <w:szCs w:val="24"/>
        </w:rPr>
        <w:t>ь муниципальной службы</w:t>
      </w:r>
      <w:r w:rsidR="0047718A" w:rsidRPr="00000F2C">
        <w:rPr>
          <w:rFonts w:ascii="Times New Roman" w:hAnsi="Times New Roman" w:cs="Times New Roman"/>
          <w:sz w:val="24"/>
          <w:szCs w:val="24"/>
        </w:rPr>
        <w:t>, не представлено сведений, подтверждающих их приобретение на законные доходы, прокурор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или замещало  такую должность.</w:t>
      </w:r>
    </w:p>
    <w:p w14:paraId="4A023F14" w14:textId="77777777" w:rsidR="0047718A" w:rsidRPr="00000F2C" w:rsidRDefault="0047718A" w:rsidP="0047718A">
      <w:pPr>
        <w:pStyle w:val="ConsPlusNormal"/>
        <w:widowControl/>
        <w:ind w:firstLine="540"/>
        <w:jc w:val="both"/>
        <w:rPr>
          <w:rFonts w:ascii="Times New Roman" w:hAnsi="Times New Roman" w:cs="Times New Roman"/>
          <w:sz w:val="24"/>
          <w:szCs w:val="24"/>
        </w:rPr>
      </w:pPr>
    </w:p>
    <w:p w14:paraId="582640DC"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4E93234B"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7DBDD93F"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77444064"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10673BEF"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63730030"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4DDB0C66"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67779286"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713D06FA" w14:textId="77777777" w:rsidR="00C06D12" w:rsidRPr="00000F2C" w:rsidRDefault="00C06D12" w:rsidP="00E67E25">
      <w:pPr>
        <w:pStyle w:val="ConsPlusNormal"/>
        <w:widowControl/>
        <w:ind w:firstLine="0"/>
        <w:jc w:val="both"/>
        <w:rPr>
          <w:rFonts w:ascii="Times New Roman" w:hAnsi="Times New Roman" w:cs="Times New Roman"/>
          <w:sz w:val="24"/>
          <w:szCs w:val="24"/>
        </w:rPr>
      </w:pPr>
    </w:p>
    <w:p w14:paraId="4D419F07"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697EB345"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3CB05534"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53C17E63"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411A7548"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2F12126A"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63593C61"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716E4734"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2EAE7A4C"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7696785E"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0594A849" w14:textId="77777777" w:rsidR="00C06D12" w:rsidRPr="009C4866" w:rsidRDefault="00C06D12" w:rsidP="00E67E25">
      <w:pPr>
        <w:pStyle w:val="ConsPlusNormal"/>
        <w:widowControl/>
        <w:ind w:firstLine="0"/>
        <w:jc w:val="both"/>
        <w:rPr>
          <w:rFonts w:ascii="Times New Roman" w:hAnsi="Times New Roman" w:cs="Times New Roman"/>
          <w:color w:val="FF0000"/>
          <w:sz w:val="24"/>
          <w:szCs w:val="24"/>
        </w:rPr>
      </w:pPr>
    </w:p>
    <w:p w14:paraId="3308AEFE" w14:textId="77777777" w:rsidR="00850209" w:rsidRPr="009C4866" w:rsidRDefault="00850209">
      <w:pPr>
        <w:pStyle w:val="ConsPlusNormal"/>
        <w:widowControl/>
        <w:ind w:firstLine="540"/>
        <w:jc w:val="both"/>
        <w:rPr>
          <w:rFonts w:ascii="Times New Roman" w:hAnsi="Times New Roman" w:cs="Times New Roman"/>
          <w:color w:val="FF0000"/>
          <w:sz w:val="24"/>
          <w:szCs w:val="24"/>
        </w:rPr>
      </w:pPr>
    </w:p>
    <w:p w14:paraId="6F2E2222" w14:textId="77777777" w:rsidR="00850209" w:rsidRPr="009C4866" w:rsidRDefault="00850209">
      <w:pPr>
        <w:pStyle w:val="ConsPlusNonformat"/>
        <w:widowControl/>
        <w:rPr>
          <w:rFonts w:ascii="Times New Roman" w:hAnsi="Times New Roman" w:cs="Times New Roman"/>
          <w:color w:val="FF0000"/>
          <w:sz w:val="24"/>
          <w:szCs w:val="24"/>
        </w:rPr>
      </w:pPr>
    </w:p>
    <w:p w14:paraId="57E066B7" w14:textId="77777777" w:rsidR="00E05DB8" w:rsidRPr="009C4866" w:rsidRDefault="00E05DB8">
      <w:pPr>
        <w:pStyle w:val="ConsPlusNonformat"/>
        <w:widowControl/>
        <w:rPr>
          <w:rFonts w:ascii="Times New Roman" w:hAnsi="Times New Roman" w:cs="Times New Roman"/>
          <w:color w:val="FF0000"/>
          <w:sz w:val="24"/>
          <w:szCs w:val="24"/>
        </w:rPr>
      </w:pPr>
    </w:p>
    <w:p w14:paraId="56D157C4" w14:textId="77777777" w:rsidR="00E05DB8" w:rsidRPr="009C4866" w:rsidRDefault="00E05DB8">
      <w:pPr>
        <w:pStyle w:val="ConsPlusNonformat"/>
        <w:widowControl/>
        <w:rPr>
          <w:rFonts w:ascii="Times New Roman" w:hAnsi="Times New Roman" w:cs="Times New Roman"/>
          <w:color w:val="FF0000"/>
          <w:sz w:val="24"/>
          <w:szCs w:val="24"/>
        </w:rPr>
      </w:pPr>
    </w:p>
    <w:p w14:paraId="3820D983" w14:textId="77777777" w:rsidR="00E05DB8" w:rsidRPr="009C4866" w:rsidRDefault="00E05DB8">
      <w:pPr>
        <w:pStyle w:val="ConsPlusNonformat"/>
        <w:widowControl/>
        <w:rPr>
          <w:rFonts w:ascii="Times New Roman" w:hAnsi="Times New Roman" w:cs="Times New Roman"/>
          <w:color w:val="FF0000"/>
          <w:sz w:val="24"/>
          <w:szCs w:val="24"/>
        </w:rPr>
      </w:pPr>
    </w:p>
    <w:p w14:paraId="5F45523A" w14:textId="77777777" w:rsidR="00E05DB8" w:rsidRPr="009C4866" w:rsidRDefault="00E05DB8">
      <w:pPr>
        <w:pStyle w:val="ConsPlusNonformat"/>
        <w:widowControl/>
        <w:rPr>
          <w:rFonts w:ascii="Times New Roman" w:hAnsi="Times New Roman" w:cs="Times New Roman"/>
          <w:color w:val="FF0000"/>
          <w:sz w:val="24"/>
          <w:szCs w:val="24"/>
        </w:rPr>
      </w:pPr>
    </w:p>
    <w:p w14:paraId="01705A88" w14:textId="77777777" w:rsidR="00E05DB8" w:rsidRPr="009C4866" w:rsidRDefault="00E05DB8">
      <w:pPr>
        <w:pStyle w:val="ConsPlusNonformat"/>
        <w:widowControl/>
        <w:rPr>
          <w:rFonts w:ascii="Times New Roman" w:hAnsi="Times New Roman" w:cs="Times New Roman"/>
          <w:color w:val="FF0000"/>
          <w:sz w:val="24"/>
          <w:szCs w:val="24"/>
        </w:rPr>
      </w:pPr>
    </w:p>
    <w:p w14:paraId="4E4DD69E" w14:textId="77777777" w:rsidR="00E05DB8" w:rsidRPr="009C4866" w:rsidRDefault="00E05DB8">
      <w:pPr>
        <w:pStyle w:val="ConsPlusNonformat"/>
        <w:widowControl/>
        <w:rPr>
          <w:rFonts w:ascii="Times New Roman" w:hAnsi="Times New Roman" w:cs="Times New Roman"/>
          <w:color w:val="FF0000"/>
          <w:sz w:val="24"/>
          <w:szCs w:val="24"/>
        </w:rPr>
      </w:pPr>
    </w:p>
    <w:p w14:paraId="1B2F429E" w14:textId="77777777" w:rsidR="00E05DB8" w:rsidRPr="009C4866" w:rsidRDefault="00E05DB8">
      <w:pPr>
        <w:pStyle w:val="ConsPlusNonformat"/>
        <w:widowControl/>
        <w:rPr>
          <w:rFonts w:ascii="Times New Roman" w:hAnsi="Times New Roman" w:cs="Times New Roman"/>
          <w:color w:val="FF0000"/>
          <w:sz w:val="24"/>
          <w:szCs w:val="24"/>
        </w:rPr>
      </w:pPr>
    </w:p>
    <w:p w14:paraId="7F1B76D2" w14:textId="77777777" w:rsidR="00E05DB8" w:rsidRPr="009C4866" w:rsidRDefault="00E05DB8">
      <w:pPr>
        <w:pStyle w:val="ConsPlusNonformat"/>
        <w:widowControl/>
        <w:rPr>
          <w:rFonts w:ascii="Times New Roman" w:hAnsi="Times New Roman" w:cs="Times New Roman"/>
          <w:color w:val="FF0000"/>
          <w:sz w:val="24"/>
          <w:szCs w:val="24"/>
        </w:rPr>
      </w:pPr>
    </w:p>
    <w:p w14:paraId="5BAA44CF" w14:textId="77777777" w:rsidR="00E05DB8" w:rsidRPr="009C4866" w:rsidRDefault="00E05DB8">
      <w:pPr>
        <w:pStyle w:val="ConsPlusNonformat"/>
        <w:widowControl/>
        <w:rPr>
          <w:rFonts w:ascii="Times New Roman" w:hAnsi="Times New Roman" w:cs="Times New Roman"/>
          <w:color w:val="FF0000"/>
          <w:sz w:val="24"/>
          <w:szCs w:val="24"/>
        </w:rPr>
      </w:pPr>
    </w:p>
    <w:p w14:paraId="2E1E900B" w14:textId="77777777" w:rsidR="00E05DB8" w:rsidRPr="009C4866" w:rsidRDefault="00E05DB8">
      <w:pPr>
        <w:pStyle w:val="ConsPlusNonformat"/>
        <w:widowControl/>
        <w:rPr>
          <w:rFonts w:ascii="Times New Roman" w:hAnsi="Times New Roman" w:cs="Times New Roman"/>
          <w:color w:val="FF0000"/>
          <w:sz w:val="24"/>
          <w:szCs w:val="24"/>
        </w:rPr>
      </w:pPr>
    </w:p>
    <w:p w14:paraId="6588BD7A" w14:textId="77777777" w:rsidR="00850209" w:rsidRPr="009C4866" w:rsidRDefault="00850209">
      <w:pPr>
        <w:pStyle w:val="ConsPlusNonformat"/>
        <w:widowControl/>
        <w:rPr>
          <w:rFonts w:ascii="Times New Roman" w:hAnsi="Times New Roman" w:cs="Times New Roman"/>
          <w:color w:val="FF0000"/>
          <w:sz w:val="24"/>
          <w:szCs w:val="24"/>
        </w:rPr>
      </w:pPr>
    </w:p>
    <w:sectPr w:rsidR="00850209" w:rsidRPr="009C4866" w:rsidSect="003F7609">
      <w:pgSz w:w="11906" w:h="16838" w:code="9"/>
      <w:pgMar w:top="624" w:right="1191" w:bottom="624"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AB"/>
    <w:multiLevelType w:val="hybridMultilevel"/>
    <w:tmpl w:val="FFFFFFFF"/>
    <w:lvl w:ilvl="0" w:tplc="C6DEC64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562510F6"/>
    <w:multiLevelType w:val="hybridMultilevel"/>
    <w:tmpl w:val="D6E8FAE4"/>
    <w:lvl w:ilvl="0" w:tplc="B23C2D2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0858636">
    <w:abstractNumId w:val="0"/>
  </w:num>
  <w:num w:numId="2" w16cid:durableId="190167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56"/>
    <w:rsid w:val="00000F2C"/>
    <w:rsid w:val="000122C5"/>
    <w:rsid w:val="000131A9"/>
    <w:rsid w:val="000210FD"/>
    <w:rsid w:val="00050F41"/>
    <w:rsid w:val="00077956"/>
    <w:rsid w:val="000830DB"/>
    <w:rsid w:val="000854E8"/>
    <w:rsid w:val="000C0ABC"/>
    <w:rsid w:val="00100B8F"/>
    <w:rsid w:val="0018115C"/>
    <w:rsid w:val="00182010"/>
    <w:rsid w:val="00184C44"/>
    <w:rsid w:val="00191774"/>
    <w:rsid w:val="001E1D5F"/>
    <w:rsid w:val="001F32B7"/>
    <w:rsid w:val="0021264A"/>
    <w:rsid w:val="00286F57"/>
    <w:rsid w:val="002B52B1"/>
    <w:rsid w:val="002C5BA3"/>
    <w:rsid w:val="002E1AC6"/>
    <w:rsid w:val="002F599C"/>
    <w:rsid w:val="00322AE2"/>
    <w:rsid w:val="00343101"/>
    <w:rsid w:val="003821E9"/>
    <w:rsid w:val="003C0E5F"/>
    <w:rsid w:val="003D5FD1"/>
    <w:rsid w:val="003F7609"/>
    <w:rsid w:val="00410DB4"/>
    <w:rsid w:val="0042453F"/>
    <w:rsid w:val="0047718A"/>
    <w:rsid w:val="004A4A46"/>
    <w:rsid w:val="004A70DE"/>
    <w:rsid w:val="004D59A5"/>
    <w:rsid w:val="0050626D"/>
    <w:rsid w:val="00517377"/>
    <w:rsid w:val="005800B9"/>
    <w:rsid w:val="005A0632"/>
    <w:rsid w:val="005A6CCF"/>
    <w:rsid w:val="005C537D"/>
    <w:rsid w:val="005D3EB9"/>
    <w:rsid w:val="005E2D22"/>
    <w:rsid w:val="005E5058"/>
    <w:rsid w:val="00636414"/>
    <w:rsid w:val="00647AFF"/>
    <w:rsid w:val="00674843"/>
    <w:rsid w:val="006B6D18"/>
    <w:rsid w:val="006D1DDC"/>
    <w:rsid w:val="00756A81"/>
    <w:rsid w:val="00786FDC"/>
    <w:rsid w:val="00791993"/>
    <w:rsid w:val="007E76D3"/>
    <w:rsid w:val="008144BA"/>
    <w:rsid w:val="00843323"/>
    <w:rsid w:val="00850209"/>
    <w:rsid w:val="008A4688"/>
    <w:rsid w:val="00956154"/>
    <w:rsid w:val="009944DD"/>
    <w:rsid w:val="009C4866"/>
    <w:rsid w:val="009E712D"/>
    <w:rsid w:val="009F553A"/>
    <w:rsid w:val="009F67AC"/>
    <w:rsid w:val="00A342BD"/>
    <w:rsid w:val="00A427F1"/>
    <w:rsid w:val="00AC69A0"/>
    <w:rsid w:val="00B227A9"/>
    <w:rsid w:val="00B51A89"/>
    <w:rsid w:val="00B87232"/>
    <w:rsid w:val="00BA2772"/>
    <w:rsid w:val="00BD5557"/>
    <w:rsid w:val="00BF0CEB"/>
    <w:rsid w:val="00BF36F4"/>
    <w:rsid w:val="00C06D12"/>
    <w:rsid w:val="00C379C2"/>
    <w:rsid w:val="00C50D29"/>
    <w:rsid w:val="00C57679"/>
    <w:rsid w:val="00C713CB"/>
    <w:rsid w:val="00C84932"/>
    <w:rsid w:val="00C86C39"/>
    <w:rsid w:val="00CC6853"/>
    <w:rsid w:val="00D165AF"/>
    <w:rsid w:val="00D4649D"/>
    <w:rsid w:val="00DC7309"/>
    <w:rsid w:val="00E05DB8"/>
    <w:rsid w:val="00E4323F"/>
    <w:rsid w:val="00E50724"/>
    <w:rsid w:val="00E67E25"/>
    <w:rsid w:val="00E71A7B"/>
    <w:rsid w:val="00E725FB"/>
    <w:rsid w:val="00E738F7"/>
    <w:rsid w:val="00E82F56"/>
    <w:rsid w:val="00ED468E"/>
    <w:rsid w:val="00F01513"/>
    <w:rsid w:val="00F20794"/>
    <w:rsid w:val="00F72691"/>
    <w:rsid w:val="00F93442"/>
    <w:rsid w:val="00FA427E"/>
    <w:rsid w:val="00FB2F7D"/>
    <w:rsid w:val="00FB40D3"/>
    <w:rsid w:val="00FB722B"/>
    <w:rsid w:val="00FC0C89"/>
    <w:rsid w:val="00FE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B7E0C"/>
  <w14:defaultImageDpi w14:val="0"/>
  <w15:docId w15:val="{252B37A8-B7EF-48E0-BB12-1D3455E9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DC"/>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99"/>
    <w:rsid w:val="002C5BA3"/>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6853"/>
    <w:rPr>
      <w:rFonts w:ascii="Segoe UI" w:hAnsi="Segoe UI" w:cs="Segoe UI"/>
      <w:sz w:val="18"/>
      <w:szCs w:val="18"/>
    </w:rPr>
  </w:style>
  <w:style w:type="character" w:customStyle="1" w:styleId="a5">
    <w:name w:val="Текст выноски Знак"/>
    <w:basedOn w:val="a0"/>
    <w:link w:val="a4"/>
    <w:uiPriority w:val="99"/>
    <w:semiHidden/>
    <w:locked/>
    <w:rsid w:val="00CC6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099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Pages>
  <Words>3692</Words>
  <Characters>21047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Евгения Раджабова</cp:lastModifiedBy>
  <cp:revision>8</cp:revision>
  <cp:lastPrinted>2020-05-29T07:13:00Z</cp:lastPrinted>
  <dcterms:created xsi:type="dcterms:W3CDTF">2026-04-06T09:34:00Z</dcterms:created>
  <dcterms:modified xsi:type="dcterms:W3CDTF">2026-04-07T09:52:00Z</dcterms:modified>
</cp:coreProperties>
</file>